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AD8" w:rsidRDefault="00EA7AD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00249" cy="6739848"/>
            <wp:effectExtent l="19050" t="0" r="5351" b="0"/>
            <wp:docPr id="4" name="Рисунок 3" descr="C:\Users\Пользователь\Documents\Сканированные тем планы\10 класс 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ocuments\Сканированные тем планы\10 класс физ-р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466" cy="674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3AE" w:rsidRPr="000E3DBC" w:rsidRDefault="007333AE" w:rsidP="00EA7AD8">
      <w:pPr>
        <w:spacing w:line="321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3DBC">
        <w:rPr>
          <w:rFonts w:ascii="Times New Roman" w:eastAsia="Calibri" w:hAnsi="Times New Roman" w:cs="Times New Roman"/>
          <w:sz w:val="24"/>
          <w:szCs w:val="24"/>
        </w:rPr>
        <w:lastRenderedPageBreak/>
        <w:t>КАЛЕНДАРНО – ТЕМАТИЧЕСКОЕ ПЛАНИРОВАНИЕ</w:t>
      </w:r>
    </w:p>
    <w:tbl>
      <w:tblPr>
        <w:tblW w:w="15393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8"/>
        <w:gridCol w:w="7767"/>
        <w:gridCol w:w="993"/>
        <w:gridCol w:w="1134"/>
        <w:gridCol w:w="1134"/>
        <w:gridCol w:w="1134"/>
        <w:gridCol w:w="1275"/>
        <w:gridCol w:w="1418"/>
      </w:tblGrid>
      <w:tr w:rsidR="007333AE" w:rsidRPr="000E3DBC" w:rsidTr="00C351DE">
        <w:trPr>
          <w:trHeight w:val="275"/>
        </w:trPr>
        <w:tc>
          <w:tcPr>
            <w:tcW w:w="538" w:type="dxa"/>
            <w:vMerge w:val="restart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ind w:left="15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7767" w:type="dxa"/>
            <w:vMerge w:val="restart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Изучаемый раздел, тема учебного материала</w:t>
            </w:r>
          </w:p>
        </w:tc>
        <w:tc>
          <w:tcPr>
            <w:tcW w:w="993" w:type="dxa"/>
            <w:vMerge w:val="restart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before="135" w:after="0" w:line="240" w:lineRule="auto"/>
              <w:ind w:right="2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Кол-во часов</w:t>
            </w:r>
          </w:p>
        </w:tc>
        <w:tc>
          <w:tcPr>
            <w:tcW w:w="4677" w:type="dxa"/>
            <w:gridSpan w:val="4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56" w:lineRule="exact"/>
              <w:ind w:left="14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Дата проведения</w:t>
            </w:r>
          </w:p>
        </w:tc>
        <w:tc>
          <w:tcPr>
            <w:tcW w:w="1418" w:type="dxa"/>
            <w:vMerge w:val="restart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56" w:lineRule="exact"/>
              <w:ind w:left="14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7333AE" w:rsidRPr="000E3DBC" w:rsidRDefault="007333AE" w:rsidP="007333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Примечание</w:t>
            </w:r>
          </w:p>
        </w:tc>
      </w:tr>
      <w:tr w:rsidR="007333AE" w:rsidRPr="000E3DBC" w:rsidTr="00C351DE">
        <w:trPr>
          <w:trHeight w:val="552"/>
        </w:trPr>
        <w:tc>
          <w:tcPr>
            <w:tcW w:w="538" w:type="dxa"/>
            <w:vMerge/>
            <w:tcBorders>
              <w:top w:val="nil"/>
            </w:tcBorders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7" w:type="dxa"/>
            <w:vMerge/>
            <w:tcBorders>
              <w:top w:val="nil"/>
            </w:tcBorders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tabs>
                <w:tab w:val="left" w:pos="992"/>
              </w:tabs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</w:t>
            </w:r>
          </w:p>
          <w:p w:rsidR="007333AE" w:rsidRPr="000E3DBC" w:rsidRDefault="008B753B" w:rsidP="007333AE">
            <w:pPr>
              <w:widowControl w:val="0"/>
              <w:autoSpaceDE w:val="0"/>
              <w:autoSpaceDN w:val="0"/>
              <w:spacing w:after="0" w:line="264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</w:t>
            </w:r>
          </w:p>
          <w:p w:rsidR="007333AE" w:rsidRPr="000E3DBC" w:rsidRDefault="008B753B" w:rsidP="007333AE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68" w:lineRule="exact"/>
              <w:ind w:left="210" w:right="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</w:t>
            </w:r>
          </w:p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64" w:lineRule="exact"/>
              <w:ind w:left="210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68" w:lineRule="exact"/>
              <w:ind w:left="357" w:right="3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</w:t>
            </w:r>
          </w:p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64" w:lineRule="exact"/>
              <w:ind w:left="357" w:right="3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  <w:vMerge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68" w:lineRule="exact"/>
              <w:ind w:left="357" w:right="3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EC7DF6" w:rsidRPr="000E3DBC" w:rsidTr="00C351DE">
        <w:trPr>
          <w:trHeight w:val="275"/>
        </w:trPr>
        <w:tc>
          <w:tcPr>
            <w:tcW w:w="538" w:type="dxa"/>
          </w:tcPr>
          <w:p w:rsidR="00EC7DF6" w:rsidRPr="000E3DBC" w:rsidRDefault="00EC7DF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EC7DF6" w:rsidRPr="000E3DBC" w:rsidRDefault="00EC7DF6" w:rsidP="00EC7DF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t-RU"/>
              </w:rPr>
              <w:t>Основы знаний о физической культуре</w:t>
            </w:r>
          </w:p>
        </w:tc>
        <w:tc>
          <w:tcPr>
            <w:tcW w:w="993" w:type="dxa"/>
          </w:tcPr>
          <w:p w:rsidR="00EC7DF6" w:rsidRPr="000E3DBC" w:rsidRDefault="00EC7DF6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1134" w:type="dxa"/>
          </w:tcPr>
          <w:p w:rsidR="00EC7DF6" w:rsidRPr="000E3DBC" w:rsidRDefault="00EC7DF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EC7DF6" w:rsidRPr="000E3DBC" w:rsidRDefault="00EC7DF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EC7DF6" w:rsidRPr="000E3DBC" w:rsidRDefault="00EC7DF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EC7DF6" w:rsidRPr="000E3DBC" w:rsidRDefault="00EC7DF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EC7DF6" w:rsidRPr="000E3DBC" w:rsidRDefault="00EC7DF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EC7DF6" w:rsidRPr="000E3DBC" w:rsidRDefault="00EC7DF6" w:rsidP="00EC7DF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Физическое совершенствование (физкультурно-оздоровительная и спортивно – оздоровительная деятельность)</w:t>
            </w:r>
          </w:p>
          <w:p w:rsidR="00EC7DF6" w:rsidRPr="000E3DBC" w:rsidRDefault="00EC7DF6" w:rsidP="00EC7DF6">
            <w:pPr>
              <w:widowControl w:val="0"/>
              <w:tabs>
                <w:tab w:val="left" w:pos="21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 w:bidi="ru-RU"/>
              </w:rPr>
              <w:tab/>
            </w:r>
          </w:p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 w:bidi="ru-RU"/>
              </w:rPr>
              <w:t xml:space="preserve">Легкая атлетика </w:t>
            </w:r>
          </w:p>
        </w:tc>
        <w:tc>
          <w:tcPr>
            <w:tcW w:w="993" w:type="dxa"/>
          </w:tcPr>
          <w:p w:rsidR="000E3DBC" w:rsidRDefault="000E3DBC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:rsidR="000E3DBC" w:rsidRDefault="000E3DBC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:rsidR="000E3DBC" w:rsidRDefault="000E3DBC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:rsidR="007333AE" w:rsidRPr="000E3DBC" w:rsidRDefault="00A273C1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767" w:type="dxa"/>
          </w:tcPr>
          <w:p w:rsidR="007333AE" w:rsidRPr="000E3DBC" w:rsidRDefault="007333AE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технике безопасности  на уроках легкой атлетики. </w:t>
            </w:r>
          </w:p>
          <w:p w:rsidR="007333AE" w:rsidRPr="000E3DBC" w:rsidRDefault="00F04949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Бег на короткие дистанции. Развитие скоростных качеств.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E3DBC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7333AE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7767" w:type="dxa"/>
          </w:tcPr>
          <w:p w:rsidR="007333AE" w:rsidRPr="000E3DBC" w:rsidRDefault="00F04949" w:rsidP="00F049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Бег с высокого и низкого старта. Стартовый разгон. Исторические сведения о пользе занятий физической культурой и спортом на примере  Древней Греции и Древнего Рима.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7767" w:type="dxa"/>
          </w:tcPr>
          <w:p w:rsidR="007333AE" w:rsidRPr="000E3DBC" w:rsidRDefault="00F04949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Техника  бега на средние дистанции. Развитие общей выносливости.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C6D09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7</w:t>
            </w:r>
            <w:r w:rsidR="007333AE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7767" w:type="dxa"/>
          </w:tcPr>
          <w:p w:rsidR="007333AE" w:rsidRPr="000E3DBC" w:rsidRDefault="00F04949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Бег на длинные дистанции. 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Всероссийскому физкультурно-спортивному  комп</w:t>
            </w:r>
            <w:r w:rsidR="001A6D08"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лексу «Готов к труду и обороне».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C6D09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10</w:t>
            </w:r>
            <w:r w:rsidR="007333AE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767" w:type="dxa"/>
          </w:tcPr>
          <w:p w:rsidR="007333AE" w:rsidRPr="000E3DBC" w:rsidRDefault="00A273C1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бега на 30 метров.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E3DBC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11</w:t>
            </w:r>
            <w:r w:rsidR="007333AE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7767" w:type="dxa"/>
          </w:tcPr>
          <w:p w:rsidR="007333AE" w:rsidRPr="000E3DBC" w:rsidRDefault="00A273C1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60,100 метров на время. Развитие скоростных качеств.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4</w:t>
            </w:r>
            <w:r w:rsidR="007333AE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7767" w:type="dxa"/>
          </w:tcPr>
          <w:p w:rsidR="007333AE" w:rsidRPr="000E3DBC" w:rsidRDefault="00A273C1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метания гранаты на дальность с разбега.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7</w:t>
            </w:r>
            <w:r w:rsidR="007333AE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7767" w:type="dxa"/>
          </w:tcPr>
          <w:p w:rsidR="007333AE" w:rsidRPr="000E3DBC" w:rsidRDefault="00A273C1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 метания гранаты на дальность.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18.09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7767" w:type="dxa"/>
          </w:tcPr>
          <w:p w:rsidR="007333AE" w:rsidRPr="000E3DBC" w:rsidRDefault="00A273C1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разбега. Развитие скоростно-силовых качеств.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C6D09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21</w:t>
            </w:r>
            <w:r w:rsidR="007333AE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7767" w:type="dxa"/>
          </w:tcPr>
          <w:p w:rsidR="007333AE" w:rsidRPr="000E3DBC" w:rsidRDefault="007333AE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Тестирование: бега на 2000 метров.</w:t>
            </w:r>
          </w:p>
          <w:p w:rsidR="007333AE" w:rsidRPr="000E3DBC" w:rsidRDefault="007333AE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Развитие </w:t>
            </w:r>
            <w:r w:rsidR="00A273C1"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специальной выносливости.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4</w:t>
            </w:r>
            <w:r w:rsidR="007333AE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7333AE" w:rsidRPr="000E3DBC" w:rsidRDefault="00A273C1" w:rsidP="00A27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Мини-футбол</w:t>
            </w:r>
          </w:p>
        </w:tc>
        <w:tc>
          <w:tcPr>
            <w:tcW w:w="993" w:type="dxa"/>
          </w:tcPr>
          <w:p w:rsidR="007333AE" w:rsidRPr="000E3DBC" w:rsidRDefault="00A273C1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A273C1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7767" w:type="dxa"/>
          </w:tcPr>
          <w:p w:rsidR="007333AE" w:rsidRPr="000E3DBC" w:rsidRDefault="0054503D" w:rsidP="007333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ТБ на занятиях по мини-футболу. Техника ударов мяча по воротам. Развитие быстроты.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E3DBC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25</w:t>
            </w:r>
            <w:r w:rsidR="007333AE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A273C1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7767" w:type="dxa"/>
          </w:tcPr>
          <w:p w:rsidR="007333AE" w:rsidRPr="000E3DBC" w:rsidRDefault="0054503D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Остановки мяча ногой и грудью. Передачи мяча в одно и в два касания.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.09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A273C1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7767" w:type="dxa"/>
          </w:tcPr>
          <w:p w:rsidR="007333AE" w:rsidRPr="000E3DBC" w:rsidRDefault="0054503D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с обводкой стоек. Развитие координационных способностей.</w:t>
            </w:r>
          </w:p>
        </w:tc>
        <w:tc>
          <w:tcPr>
            <w:tcW w:w="993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C6D09" w:rsidRDefault="000C6D09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1</w:t>
            </w:r>
            <w:r w:rsid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10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333AE" w:rsidRPr="000E3DBC" w:rsidTr="00C351DE">
        <w:trPr>
          <w:trHeight w:val="275"/>
        </w:trPr>
        <w:tc>
          <w:tcPr>
            <w:tcW w:w="538" w:type="dxa"/>
          </w:tcPr>
          <w:p w:rsidR="007333AE" w:rsidRPr="000E3DBC" w:rsidRDefault="00A273C1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7767" w:type="dxa"/>
          </w:tcPr>
          <w:p w:rsidR="007333AE" w:rsidRPr="000E3DBC" w:rsidRDefault="0054503D" w:rsidP="005450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Учебно-тренировочная игра по правилам.</w:t>
            </w:r>
          </w:p>
        </w:tc>
        <w:tc>
          <w:tcPr>
            <w:tcW w:w="993" w:type="dxa"/>
          </w:tcPr>
          <w:p w:rsidR="007333AE" w:rsidRPr="000E3DBC" w:rsidRDefault="0054503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7333AE" w:rsidRPr="000E3DBC" w:rsidRDefault="000E3DBC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2.10</w:t>
            </w: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7333AE" w:rsidRPr="000E3DBC" w:rsidRDefault="007333A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54503D" w:rsidRPr="000E3DBC" w:rsidTr="00C351DE">
        <w:trPr>
          <w:trHeight w:val="275"/>
        </w:trPr>
        <w:tc>
          <w:tcPr>
            <w:tcW w:w="538" w:type="dxa"/>
          </w:tcPr>
          <w:p w:rsidR="0054503D" w:rsidRPr="000E3DBC" w:rsidRDefault="0054503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54503D" w:rsidRPr="000E3DBC" w:rsidRDefault="0054503D" w:rsidP="007333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Бадминтон</w:t>
            </w:r>
          </w:p>
        </w:tc>
        <w:tc>
          <w:tcPr>
            <w:tcW w:w="993" w:type="dxa"/>
          </w:tcPr>
          <w:p w:rsidR="0054503D" w:rsidRPr="000E3DBC" w:rsidRDefault="0054503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1134" w:type="dxa"/>
          </w:tcPr>
          <w:p w:rsidR="0054503D" w:rsidRPr="000E3DBC" w:rsidRDefault="0054503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54503D" w:rsidRPr="000E3DBC" w:rsidRDefault="0054503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54503D" w:rsidRPr="000E3DBC" w:rsidRDefault="0054503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54503D" w:rsidRPr="000E3DBC" w:rsidRDefault="0054503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54503D" w:rsidRPr="000E3DBC" w:rsidRDefault="0054503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7767" w:type="dxa"/>
          </w:tcPr>
          <w:p w:rsidR="001A6D08" w:rsidRPr="000E3DBC" w:rsidRDefault="001A6D08" w:rsidP="004D6A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Инструктаж ТБ на занятиях бадминтоном. Техника основных стоек и перемещений в них по площадке. Развитие скоростно-силовых качеств.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0C6D09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5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7767" w:type="dxa"/>
          </w:tcPr>
          <w:p w:rsidR="001A6D08" w:rsidRPr="000E3DBC" w:rsidRDefault="001A6D08" w:rsidP="004D6A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Техника хватка бадминтонной ракетки, волана. Способы перемещения вперед назад, в право, в лево. 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0C6D09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8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7767" w:type="dxa"/>
          </w:tcPr>
          <w:p w:rsidR="001A6D08" w:rsidRPr="000E3DBC" w:rsidRDefault="001A6D08" w:rsidP="004D6A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с ракеткой: «восьмерки», махи. Развитие быстроты.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7767" w:type="dxa"/>
          </w:tcPr>
          <w:p w:rsidR="001A6D08" w:rsidRPr="000E3DBC" w:rsidRDefault="001A6D08" w:rsidP="004D6A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Совершенствование основной стойки при подаче, приеме подачи, ударах. </w:t>
            </w:r>
          </w:p>
          <w:p w:rsidR="001A6D08" w:rsidRPr="000E3DBC" w:rsidRDefault="001A6D08" w:rsidP="004D6A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Всероссийскому физкультурно-спортивному  комплексу «Готов к труду и обороне».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2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  <w:tc>
          <w:tcPr>
            <w:tcW w:w="7767" w:type="dxa"/>
            <w:vAlign w:val="center"/>
          </w:tcPr>
          <w:p w:rsidR="001A6D08" w:rsidRPr="000E3DBC" w:rsidRDefault="001A6D08" w:rsidP="004D6A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Техника ударов справа. 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Учебно-тренировочная игра.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5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7767" w:type="dxa"/>
            <w:vAlign w:val="center"/>
          </w:tcPr>
          <w:p w:rsidR="001A6D08" w:rsidRPr="000E3DBC" w:rsidRDefault="001A6D08" w:rsidP="004D6A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Совершенствование техники выполнения ударов открытой стороной ракетки. Развитие скоростно-силовых качеств.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16.10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7767" w:type="dxa"/>
          </w:tcPr>
          <w:p w:rsidR="001A6D08" w:rsidRPr="000E3DBC" w:rsidRDefault="001A6D08" w:rsidP="004D6A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Учебно-тренировочная игра. Игра по правилам.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9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7767" w:type="dxa"/>
          </w:tcPr>
          <w:p w:rsidR="001A6D08" w:rsidRPr="000E3DBC" w:rsidRDefault="001A6D08" w:rsidP="004D6A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«Падающий волан». Парные игровые упражнения.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2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7767" w:type="dxa"/>
          </w:tcPr>
          <w:p w:rsidR="001A6D08" w:rsidRPr="000E3DBC" w:rsidRDefault="001A6D08" w:rsidP="004D6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подготовка, ее связь с укреплением здоровья, развитием физических качеств: понятия «физические качества», «физическая подготовка».</w:t>
            </w:r>
          </w:p>
          <w:p w:rsidR="001A6D08" w:rsidRPr="000E3DBC" w:rsidRDefault="001A6D08" w:rsidP="004D6A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Парные эстафеты с ракеткой и воланом.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23.10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7767" w:type="dxa"/>
          </w:tcPr>
          <w:p w:rsidR="001A6D08" w:rsidRPr="000E3DBC" w:rsidRDefault="001A6D08" w:rsidP="004D6A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Парные упражнения с двумя воланами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«Бадминтон левыми руками»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6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7767" w:type="dxa"/>
          </w:tcPr>
          <w:p w:rsidR="001A6D08" w:rsidRPr="000E3DBC" w:rsidRDefault="001A6D08" w:rsidP="004D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Учебно-тренировочная игра. Развитие координационных способностей.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0E3DBC" w:rsidP="000C6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0C6D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9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1A6D08" w:rsidRPr="000E3DBC" w:rsidRDefault="001A6D08" w:rsidP="0073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 xml:space="preserve">Гимнастика </w:t>
            </w:r>
            <w:r w:rsidR="00FC6787" w:rsidRPr="000E3DBC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с элементами акробатики</w:t>
            </w:r>
          </w:p>
        </w:tc>
        <w:tc>
          <w:tcPr>
            <w:tcW w:w="993" w:type="dxa"/>
          </w:tcPr>
          <w:p w:rsidR="001A6D08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7767" w:type="dxa"/>
          </w:tcPr>
          <w:p w:rsidR="001A6D08" w:rsidRPr="000E3DBC" w:rsidRDefault="001A6D08" w:rsidP="007333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Т.Б. на заня</w:t>
            </w:r>
            <w:r w:rsidR="004D6A67"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тиях гимнастикой. Акробатические комбинации. Кувырок вперед прыжком.</w:t>
            </w:r>
            <w:r w:rsidR="00FA6F35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Кувырок назад в упор стоя согнувшись. Стойка на лопатках без помощи рук.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0E3DBC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30.10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7767" w:type="dxa"/>
          </w:tcPr>
          <w:p w:rsidR="001A6D08" w:rsidRPr="000E3DBC" w:rsidRDefault="004D6A67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Строевые упражнения. Переворот в сторону «колесо». </w:t>
            </w:r>
            <w:r w:rsidR="001A6D08"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Всероссийскому физкультурно-спортивному  комп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лексу «Готов к труду и обороне».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C910DE" w:rsidRDefault="00C910DE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9</w:t>
            </w:r>
            <w:r w:rsid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7767" w:type="dxa"/>
          </w:tcPr>
          <w:p w:rsidR="001A6D08" w:rsidRPr="000E3DBC" w:rsidRDefault="00FA6F35" w:rsidP="007333A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Ритмическая гимнастика с элементами хореографии (девочки) под музыкальное сопровождение. Упражнения с гантелями (мальчики). Прикладная физическая подготовка: упражнения на гимнастической стенке с элементами лазания и прыжков в глубину. Развитие </w:t>
            </w:r>
            <w:r w:rsidRPr="000E3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координационных и силовых способностей.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1134" w:type="dxa"/>
          </w:tcPr>
          <w:p w:rsidR="001A6D08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2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29</w:t>
            </w:r>
          </w:p>
        </w:tc>
        <w:tc>
          <w:tcPr>
            <w:tcW w:w="7767" w:type="dxa"/>
          </w:tcPr>
          <w:p w:rsidR="001A6D08" w:rsidRPr="000E3DBC" w:rsidRDefault="00CF4853" w:rsidP="00733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Кувырок вперед с 2-3 шагов разбега. Прыжок с поворотом на 360 градусов.  Развитие координационных способностей.</w:t>
            </w:r>
          </w:p>
          <w:p w:rsidR="001A6D08" w:rsidRPr="000E3DBC" w:rsidRDefault="001A6D08" w:rsidP="00733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4671F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13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7767" w:type="dxa"/>
          </w:tcPr>
          <w:p w:rsidR="001A6D08" w:rsidRPr="000E3DBC" w:rsidRDefault="001A6D08" w:rsidP="00CF48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подтягивания (юноши) Сгибание разгибание рук из упора л</w:t>
            </w:r>
            <w:r w:rsidR="00FC6787"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ежа (девочки) </w:t>
            </w:r>
            <w:r w:rsidR="00CF4853"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Упражнений в равновесии. 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4671F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14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31</w:t>
            </w:r>
          </w:p>
        </w:tc>
        <w:tc>
          <w:tcPr>
            <w:tcW w:w="7767" w:type="dxa"/>
          </w:tcPr>
          <w:p w:rsidR="00FC6787" w:rsidRPr="000E3DBC" w:rsidRDefault="00FC6787" w:rsidP="00FC67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упражнений на гимнастическом бревне и перекладине. Понятия физические упражнения. Классификация физических упражнений по разным признакам.</w:t>
            </w:r>
          </w:p>
          <w:p w:rsidR="001A6D08" w:rsidRPr="000E3DBC" w:rsidRDefault="001A6D08" w:rsidP="007333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6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32</w:t>
            </w:r>
          </w:p>
        </w:tc>
        <w:tc>
          <w:tcPr>
            <w:tcW w:w="7767" w:type="dxa"/>
          </w:tcPr>
          <w:p w:rsidR="001A6D08" w:rsidRPr="000E3DBC" w:rsidRDefault="00FC6787" w:rsidP="00FC67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1A6D08"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омп</w:t>
            </w: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 упражнений на фитболе. </w:t>
            </w: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комбинации: из шести элементов, включающие длинный кувырок вперёд через препятствие, переворот боком и акробатические элементы.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C910D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19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33</w:t>
            </w:r>
          </w:p>
        </w:tc>
        <w:tc>
          <w:tcPr>
            <w:tcW w:w="7767" w:type="dxa"/>
          </w:tcPr>
          <w:p w:rsidR="001A6D08" w:rsidRPr="000E3DBC" w:rsidRDefault="00FA6F35" w:rsidP="007333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упражнений на брусьях. Развитие силовых способностей. </w:t>
            </w: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как область знаний: Всероссийский физкультурно-спортивный комплекс «Готов к труду и обороне».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0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7767" w:type="dxa"/>
          </w:tcPr>
          <w:p w:rsidR="001A6D08" w:rsidRPr="000E3DBC" w:rsidRDefault="00FA6F35" w:rsidP="007333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опорного прыжка через коня. Развитие скоростно-силовых качеств.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35</w:t>
            </w:r>
          </w:p>
        </w:tc>
        <w:tc>
          <w:tcPr>
            <w:tcW w:w="7767" w:type="dxa"/>
          </w:tcPr>
          <w:p w:rsidR="001A6D08" w:rsidRPr="000E3DBC" w:rsidRDefault="001A6D08" w:rsidP="00FA6F3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Кувырок впе</w:t>
            </w:r>
            <w:r w:rsidRPr="000E3DB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  <w:t>ред прыжком</w:t>
            </w:r>
            <w:r w:rsidR="00FA6F35" w:rsidRPr="000E3DB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</w:t>
            </w:r>
            <w:r w:rsidRPr="000E3DB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поворот на 360 градусов.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Преодоление полосы препятствий.</w:t>
            </w:r>
            <w:r w:rsidR="00FA6F35" w:rsidRPr="000E3DBC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занятий: содержание еженедельно обновляемых комплексов УГГ и физкультминуток.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36</w:t>
            </w:r>
          </w:p>
        </w:tc>
        <w:tc>
          <w:tcPr>
            <w:tcW w:w="7767" w:type="dxa"/>
          </w:tcPr>
          <w:p w:rsidR="001A6D08" w:rsidRPr="000E3DBC" w:rsidRDefault="009F47A9" w:rsidP="00FA6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 xml:space="preserve"> Полоса препятствий с использованием   гимнастического   инвентаря   и оборудования. Самонаблюдение и самоконтроль.</w:t>
            </w:r>
          </w:p>
        </w:tc>
        <w:tc>
          <w:tcPr>
            <w:tcW w:w="993" w:type="dxa"/>
          </w:tcPr>
          <w:p w:rsidR="001A6D08" w:rsidRPr="000E3DBC" w:rsidRDefault="00FA6F35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1A6D08" w:rsidRPr="000E3DBC" w:rsidRDefault="009F47A9" w:rsidP="009F47A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993" w:type="dxa"/>
          </w:tcPr>
          <w:p w:rsidR="001A6D08" w:rsidRPr="000E3DBC" w:rsidRDefault="009F47A9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37</w:t>
            </w:r>
          </w:p>
        </w:tc>
        <w:tc>
          <w:tcPr>
            <w:tcW w:w="7767" w:type="dxa"/>
          </w:tcPr>
          <w:p w:rsidR="001A6D08" w:rsidRPr="000E3DBC" w:rsidRDefault="009F47A9" w:rsidP="007333A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ТБ на занятиях по баскетболу</w:t>
            </w:r>
            <w:r w:rsidR="00D3716F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D3716F"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травмах во время занятий физической культурой и спортом</w:t>
            </w: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Передвижения, повороты, броски мяча в корзину. 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C910DE" w:rsidRDefault="00C910DE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30.</w:t>
            </w:r>
            <w:r w:rsidR="004671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38</w:t>
            </w:r>
          </w:p>
        </w:tc>
        <w:tc>
          <w:tcPr>
            <w:tcW w:w="7767" w:type="dxa"/>
          </w:tcPr>
          <w:p w:rsidR="001A6D08" w:rsidRPr="000E3DBC" w:rsidRDefault="00D3716F" w:rsidP="007333AE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Ведение мяча с изменением направления движения. Броски мяча в кольцо </w:t>
            </w: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со средней дистанции. 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Техника движений и ее основные показатели: понятие «техника движений», «двигательное умение» и «двигательный навык»; роль внимания в освоении техники движений.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1134" w:type="dxa"/>
          </w:tcPr>
          <w:p w:rsidR="001A6D08" w:rsidRPr="000E3DBC" w:rsidRDefault="00C910D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3</w:t>
            </w:r>
            <w:r w:rsidR="004671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39</w:t>
            </w:r>
          </w:p>
        </w:tc>
        <w:tc>
          <w:tcPr>
            <w:tcW w:w="7767" w:type="dxa"/>
          </w:tcPr>
          <w:p w:rsidR="001A6D08" w:rsidRPr="000E3DBC" w:rsidRDefault="00D3716F" w:rsidP="007333A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Штрафные броски. Передачи мяча в парах в движении, бросок мяча в корзину в движении на два шага. </w:t>
            </w: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упражнений и составление индивидуальных комплексов для утренней зарядки, физкультминуток.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C910D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4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7767" w:type="dxa"/>
          </w:tcPr>
          <w:p w:rsidR="001A6D08" w:rsidRPr="000E3DBC" w:rsidRDefault="000C5D14" w:rsidP="007333A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Технико-тактические действия в защите и нападении. Финт на ведение, финт на бросок.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C910DE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7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41</w:t>
            </w:r>
          </w:p>
        </w:tc>
        <w:tc>
          <w:tcPr>
            <w:tcW w:w="7767" w:type="dxa"/>
          </w:tcPr>
          <w:p w:rsidR="001A6D08" w:rsidRPr="000E3DBC" w:rsidRDefault="000C5D14" w:rsidP="007333AE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Ведение с пассивным сопротивления защитника. Учебно-тренировочная игра по правилам.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0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A6D08" w:rsidRPr="000E3DBC" w:rsidTr="00C351DE">
        <w:trPr>
          <w:trHeight w:val="275"/>
        </w:trPr>
        <w:tc>
          <w:tcPr>
            <w:tcW w:w="538" w:type="dxa"/>
          </w:tcPr>
          <w:p w:rsidR="001A6D08" w:rsidRPr="000E3DBC" w:rsidRDefault="00E37796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42</w:t>
            </w:r>
          </w:p>
        </w:tc>
        <w:tc>
          <w:tcPr>
            <w:tcW w:w="7767" w:type="dxa"/>
          </w:tcPr>
          <w:p w:rsidR="001A6D08" w:rsidRPr="000E3DBC" w:rsidRDefault="000C5D14" w:rsidP="007333AE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Учебная игра на одно и два  кольца: тактические действия игроков. Бросок мяча в простых и усложненных условиях, без сопротивления и с сопротивлением защитника.</w:t>
            </w:r>
          </w:p>
        </w:tc>
        <w:tc>
          <w:tcPr>
            <w:tcW w:w="993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A6D08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1</w:t>
            </w:r>
            <w:r w:rsidR="001A6D08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</w:t>
            </w: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A6D08" w:rsidRPr="000E3DBC" w:rsidRDefault="001A6D08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C5D14" w:rsidRPr="000E3DBC" w:rsidTr="00C351DE">
        <w:trPr>
          <w:trHeight w:val="275"/>
        </w:trPr>
        <w:tc>
          <w:tcPr>
            <w:tcW w:w="53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43</w:t>
            </w:r>
          </w:p>
        </w:tc>
        <w:tc>
          <w:tcPr>
            <w:tcW w:w="7767" w:type="dxa"/>
          </w:tcPr>
          <w:p w:rsidR="000C5D14" w:rsidRPr="000E3DBC" w:rsidRDefault="000C5D14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 xml:space="preserve">Технико-тактические действия и приемы игры в баскетбол Броски одной и двумя руками с места и в движении (после ведения, после ловли) с пассивным сопротивлением защитника (максимальное расстояние до корзины 4,80 м). Перехват мяча.Комбинация из освоенных элементов: ловля, передача, ведение, бросок. </w:t>
            </w:r>
          </w:p>
        </w:tc>
        <w:tc>
          <w:tcPr>
            <w:tcW w:w="993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0C5D14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4</w:t>
            </w:r>
            <w:r w:rsidR="000C5D14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</w:t>
            </w: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C5D14" w:rsidRPr="000E3DBC" w:rsidTr="00C351DE">
        <w:trPr>
          <w:trHeight w:val="275"/>
        </w:trPr>
        <w:tc>
          <w:tcPr>
            <w:tcW w:w="53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44</w:t>
            </w:r>
          </w:p>
        </w:tc>
        <w:tc>
          <w:tcPr>
            <w:tcW w:w="7767" w:type="dxa"/>
          </w:tcPr>
          <w:p w:rsidR="000C5D14" w:rsidRPr="000E3DBC" w:rsidRDefault="000C5D14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баскетбол: индивидуальная, групповая, командная тактика игры.  Правила игры в баскетбол.</w:t>
            </w:r>
          </w:p>
        </w:tc>
        <w:tc>
          <w:tcPr>
            <w:tcW w:w="993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0C5D14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7</w:t>
            </w:r>
            <w:r w:rsidR="000C5D14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</w:t>
            </w: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C5D14" w:rsidRPr="000E3DBC" w:rsidTr="00C351DE">
        <w:trPr>
          <w:trHeight w:val="275"/>
        </w:trPr>
        <w:tc>
          <w:tcPr>
            <w:tcW w:w="53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45</w:t>
            </w:r>
          </w:p>
        </w:tc>
        <w:tc>
          <w:tcPr>
            <w:tcW w:w="7767" w:type="dxa"/>
          </w:tcPr>
          <w:p w:rsidR="000C5D14" w:rsidRPr="000E3DBC" w:rsidRDefault="000C5D14" w:rsidP="00CF4F8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баскетбол: Эстафеты с передачами, ведениями, бросками мяча в кольцо. Выбивание мяча. Игра по правилам мини-баскетбола.</w:t>
            </w:r>
          </w:p>
        </w:tc>
        <w:tc>
          <w:tcPr>
            <w:tcW w:w="993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0C5D14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8</w:t>
            </w:r>
            <w:r w:rsidR="000C5D14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.01</w:t>
            </w: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C5D14" w:rsidRPr="000E3DBC" w:rsidTr="00C351DE">
        <w:trPr>
          <w:trHeight w:val="275"/>
        </w:trPr>
        <w:tc>
          <w:tcPr>
            <w:tcW w:w="53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46</w:t>
            </w:r>
          </w:p>
        </w:tc>
        <w:tc>
          <w:tcPr>
            <w:tcW w:w="7767" w:type="dxa"/>
          </w:tcPr>
          <w:p w:rsidR="000C5D14" w:rsidRPr="000E3DBC" w:rsidRDefault="005C4340" w:rsidP="007333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Технико-тактические действия в защите и нападении: ведение мяча на месте, в движении, по прямой с изменением скорости, высоты отскока и направления. Коррекция осанки и телосложения.</w:t>
            </w:r>
          </w:p>
        </w:tc>
        <w:tc>
          <w:tcPr>
            <w:tcW w:w="993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0C5D14" w:rsidRPr="000E3DBC" w:rsidRDefault="004671F4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1</w:t>
            </w:r>
            <w:r w:rsidR="000C5D14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.01</w:t>
            </w: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C5D14" w:rsidRPr="000E3DBC" w:rsidTr="00C351DE">
        <w:trPr>
          <w:trHeight w:val="275"/>
        </w:trPr>
        <w:tc>
          <w:tcPr>
            <w:tcW w:w="53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47</w:t>
            </w:r>
          </w:p>
        </w:tc>
        <w:tc>
          <w:tcPr>
            <w:tcW w:w="7767" w:type="dxa"/>
          </w:tcPr>
          <w:p w:rsidR="000C5D14" w:rsidRPr="000E3DBC" w:rsidRDefault="005C4340" w:rsidP="005C43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Учебно-тренировочная игра по правилам. Развитие скоростных качеств.</w:t>
            </w:r>
          </w:p>
        </w:tc>
        <w:tc>
          <w:tcPr>
            <w:tcW w:w="993" w:type="dxa"/>
          </w:tcPr>
          <w:p w:rsidR="000C5D14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0C5D14" w:rsidRPr="000E3DBC" w:rsidRDefault="006A4200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</w:t>
            </w: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C5D14" w:rsidRPr="000E3DBC" w:rsidTr="00C351DE">
        <w:trPr>
          <w:trHeight w:val="275"/>
        </w:trPr>
        <w:tc>
          <w:tcPr>
            <w:tcW w:w="53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7767" w:type="dxa"/>
          </w:tcPr>
          <w:p w:rsidR="000C5D14" w:rsidRPr="000E3DBC" w:rsidRDefault="005C4340" w:rsidP="005C43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Учебно-тренировочная игра по правилам. Развитие скоростно-силовых качеств.</w:t>
            </w:r>
          </w:p>
        </w:tc>
        <w:tc>
          <w:tcPr>
            <w:tcW w:w="993" w:type="dxa"/>
          </w:tcPr>
          <w:p w:rsidR="000C5D14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0C5D14" w:rsidRPr="000E3DBC" w:rsidRDefault="006A4200" w:rsidP="00C910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910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</w:t>
            </w: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C5D14" w:rsidRPr="000E3DBC" w:rsidTr="00C351DE">
        <w:trPr>
          <w:trHeight w:val="275"/>
        </w:trPr>
        <w:tc>
          <w:tcPr>
            <w:tcW w:w="53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0C5D14" w:rsidRPr="000E3DBC" w:rsidRDefault="005C4340" w:rsidP="005C4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t-RU"/>
              </w:rPr>
              <w:t>Лыжная подготовка</w:t>
            </w:r>
          </w:p>
        </w:tc>
        <w:tc>
          <w:tcPr>
            <w:tcW w:w="993" w:type="dxa"/>
          </w:tcPr>
          <w:p w:rsidR="000C5D14" w:rsidRPr="000E3DBC" w:rsidRDefault="005C434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C5D14" w:rsidRPr="000E3DBC" w:rsidTr="00C351DE">
        <w:trPr>
          <w:trHeight w:val="275"/>
        </w:trPr>
        <w:tc>
          <w:tcPr>
            <w:tcW w:w="53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49</w:t>
            </w:r>
          </w:p>
        </w:tc>
        <w:tc>
          <w:tcPr>
            <w:tcW w:w="7767" w:type="dxa"/>
          </w:tcPr>
          <w:p w:rsidR="000C5D14" w:rsidRPr="000E3DBC" w:rsidRDefault="008B24BD" w:rsidP="005C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гонки): первая помощь при обморожении (отморожении). Значение занятий лыжным спортом для поддержания работоспособности.</w:t>
            </w:r>
          </w:p>
        </w:tc>
        <w:tc>
          <w:tcPr>
            <w:tcW w:w="993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C5D14" w:rsidRPr="000E3DBC" w:rsidTr="00C351DE">
        <w:trPr>
          <w:trHeight w:val="275"/>
        </w:trPr>
        <w:tc>
          <w:tcPr>
            <w:tcW w:w="53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7767" w:type="dxa"/>
          </w:tcPr>
          <w:p w:rsidR="000C5D14" w:rsidRPr="000E3DBC" w:rsidRDefault="008B24BD" w:rsidP="007333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Упражнения, направленные на согласованное и слитное выполнение основных элементов классических и коньковых ходов. Организация и проведение самостоятельных занятий физической культурой.</w:t>
            </w:r>
          </w:p>
        </w:tc>
        <w:tc>
          <w:tcPr>
            <w:tcW w:w="993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0C5D14" w:rsidRPr="000E3DBC" w:rsidRDefault="000C5D14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51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Передвижение на лыжах классическим ходом: (попеременными ходами – двушажным и четырёхшажным; одновременными ходами – бесшажным, одношажным и двухшажным). 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52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на лыжах разными способами.</w:t>
            </w: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Одновременный двухшажный ход. Развитие двигательных качеств. Основы организаций двигательного режима. 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53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на лыжах коньковым ходом: одновременный полуконьковый ход; коньковый ход без отталкивания руками (с махами и без махов). Составление планов и самостоятельное проведение занятий спортивной подготовкой.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54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Передвижения на лыжах с чередованием ходов. Прохождение дистанции 2 км. 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55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Эстафеты, игры - соревнования,  игры – задания. Физическая подготовка, ее связь с укреплением здоровья, развитием физических качеств. 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  <w:t>Подвижная игра на лы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  <w:softHyphen/>
              <w:t>жах - «Прокатись через ворота»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56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игры, игры – задания. Организация и планирование самостоятельных занятий по развитию физических качеств.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57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со склонов в высокой, средней и низкой стойках. Преодоление подъемов «елочкой», «полуелочкой», ступающим, скользящим, беговым шагом. Техника движений и ее основные показатели.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58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подъемов «елочкой», «полуелочкой», ступающим, скользящим, беговым шагом на склон и спуски со склона.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59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подъемов «елочкой», «полуелочкой», ступающим, скользящим, беговым шагом и спуски со склонов ввысокой, средней и низкой стойках.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60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Торможение «плугом», «упором», «поворотом», соскальзыванием, падением.  Эстафеты с изученными элементами.  Перелезание на лыжах через препятствия.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61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на лыжах различными способами: Бег на лыжах 2 км на результат.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62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полосы препятствий со склонами и спусками (дистанция 3 км на лыжах).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63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Передвижение на лыжах по учебной лыжне (дистанция 3 км). Всероссийский физкультурно-спортивный комплекс «Готов к труду и обороне». 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B24BD" w:rsidRPr="000E3DBC" w:rsidTr="00C351DE">
        <w:trPr>
          <w:trHeight w:val="275"/>
        </w:trPr>
        <w:tc>
          <w:tcPr>
            <w:tcW w:w="538" w:type="dxa"/>
          </w:tcPr>
          <w:p w:rsidR="008B24BD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64</w:t>
            </w:r>
          </w:p>
        </w:tc>
        <w:tc>
          <w:tcPr>
            <w:tcW w:w="7767" w:type="dxa"/>
          </w:tcPr>
          <w:p w:rsidR="008B24BD" w:rsidRPr="000E3DBC" w:rsidRDefault="008B24BD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Прикладные упражнения: специализированные полосы препятствий, включающие подъемы, спуски («по прямой» и «змейкой»), небольшие овраги и невысокие трамплины. </w:t>
            </w:r>
          </w:p>
        </w:tc>
        <w:tc>
          <w:tcPr>
            <w:tcW w:w="993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8B24BD" w:rsidRPr="000E3DBC" w:rsidRDefault="008B24B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65</w:t>
            </w:r>
          </w:p>
        </w:tc>
        <w:tc>
          <w:tcPr>
            <w:tcW w:w="7767" w:type="dxa"/>
          </w:tcPr>
          <w:p w:rsidR="001267E2" w:rsidRPr="000E3DBC" w:rsidRDefault="001267E2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Согласованное и слитное выполнение основных элементов классических и коньковых ходов при передвижении на лыжах дистанции 5 км на лыжах.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66</w:t>
            </w:r>
          </w:p>
        </w:tc>
        <w:tc>
          <w:tcPr>
            <w:tcW w:w="7767" w:type="dxa"/>
          </w:tcPr>
          <w:p w:rsidR="001267E2" w:rsidRPr="000E3DBC" w:rsidRDefault="001267E2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Передвижения на лыжах разными способами. </w:t>
            </w:r>
            <w:r w:rsidRPr="000E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Эстафеты, игры – соревнования.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67</w:t>
            </w:r>
          </w:p>
        </w:tc>
        <w:tc>
          <w:tcPr>
            <w:tcW w:w="7767" w:type="dxa"/>
          </w:tcPr>
          <w:p w:rsidR="001267E2" w:rsidRPr="000E3DBC" w:rsidRDefault="001267E2" w:rsidP="00CF4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tt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  <w:t xml:space="preserve">Совершенствование техники торможения и поворотов на лыжах </w:t>
            </w:r>
            <w:r w:rsidRPr="000E3DB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tt-RU"/>
              </w:rPr>
              <w:t>(комбинированный)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68</w:t>
            </w:r>
          </w:p>
        </w:tc>
        <w:tc>
          <w:tcPr>
            <w:tcW w:w="7767" w:type="dxa"/>
          </w:tcPr>
          <w:p w:rsidR="001267E2" w:rsidRPr="000E3DBC" w:rsidRDefault="001267E2" w:rsidP="00CF4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  <w:t>Подвижная игра на лы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  <w:softHyphen/>
              <w:t>жах - «Прокатись через ворота»</w:t>
            </w:r>
            <w:r w:rsidRPr="000E3DB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tt-RU"/>
              </w:rPr>
              <w:t xml:space="preserve"> (комбинированный)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69</w:t>
            </w:r>
          </w:p>
        </w:tc>
        <w:tc>
          <w:tcPr>
            <w:tcW w:w="7767" w:type="dxa"/>
          </w:tcPr>
          <w:p w:rsidR="001267E2" w:rsidRPr="000E3DBC" w:rsidRDefault="001267E2" w:rsidP="00CF4F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  <w:t>Подвижная игра на лы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  <w:softHyphen/>
              <w:t xml:space="preserve">жах - «Подними предмет» </w:t>
            </w:r>
            <w:r w:rsidRPr="000E3DB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t-RU"/>
              </w:rPr>
              <w:t>(комбинированный)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70</w:t>
            </w:r>
          </w:p>
        </w:tc>
        <w:tc>
          <w:tcPr>
            <w:tcW w:w="7767" w:type="dxa"/>
          </w:tcPr>
          <w:p w:rsidR="001267E2" w:rsidRPr="000E3DBC" w:rsidRDefault="001267E2" w:rsidP="00CF4F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Спуск со склона на лыжах с палками «змейкой» </w:t>
            </w:r>
            <w:r w:rsidRPr="000E3D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tt-RU"/>
              </w:rPr>
              <w:t>(комбинированный)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1267E2" w:rsidRPr="000E3DBC" w:rsidRDefault="001267E2" w:rsidP="007333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Элементы единоборств 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71</w:t>
            </w:r>
          </w:p>
        </w:tc>
        <w:tc>
          <w:tcPr>
            <w:tcW w:w="7767" w:type="dxa"/>
          </w:tcPr>
          <w:p w:rsidR="001267E2" w:rsidRPr="000E3DBC" w:rsidRDefault="001267E2" w:rsidP="00733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занятиях спортивными единоборствами. Самостраховка. Ознакомление и разучивание приёмов самозащиты: освобождение от захватов в стойке: от захватов одной рукой (спереди, сзади, сбоку).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7767" w:type="dxa"/>
          </w:tcPr>
          <w:p w:rsidR="001267E2" w:rsidRPr="000E3DBC" w:rsidRDefault="001267E2" w:rsidP="00CF4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 xml:space="preserve">Передняя подножка. Прямой удар в голову и защита от него. Ознакомление и разучивание приёмов самозащиты: освобождение от захватов в стойке: освобождение от обхватов туловища спереди и сзади, с руками и без рук. 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как область знаний:Всероссийский физкультурно-спортивный комплекс «Готов к труду и обороне: самозащита без оружия.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73</w:t>
            </w:r>
          </w:p>
        </w:tc>
        <w:tc>
          <w:tcPr>
            <w:tcW w:w="7767" w:type="dxa"/>
          </w:tcPr>
          <w:p w:rsidR="001267E2" w:rsidRPr="000E3DBC" w:rsidRDefault="001267E2" w:rsidP="00CF4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Освобождение от захватов за шею (попыток удушений) пальцами рук, плечом и предплечьем, поясом (спереди, сзади, сбоку). Возможности системы единоборств, как основы самозащиты, выживания в современном мире, подготовка к службе в Российской армии и силовых структурах.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74</w:t>
            </w:r>
          </w:p>
        </w:tc>
        <w:tc>
          <w:tcPr>
            <w:tcW w:w="7767" w:type="dxa"/>
          </w:tcPr>
          <w:p w:rsidR="001267E2" w:rsidRPr="000E3DBC" w:rsidRDefault="001267E2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и разучивание приёмов самозащиты: освобождение от захватов в стойке и положении лежа. 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267E2" w:rsidRPr="000E3DBC" w:rsidTr="00C351DE">
        <w:trPr>
          <w:trHeight w:val="275"/>
        </w:trPr>
        <w:tc>
          <w:tcPr>
            <w:tcW w:w="53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1267E2" w:rsidRPr="000E3DBC" w:rsidRDefault="001267E2" w:rsidP="007333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993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1267E2" w:rsidRPr="000E3DBC" w:rsidRDefault="001267E2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75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спортивные игры, теоретические сведения. Стойки и перемещения; передача мяча двумя руками; прием мяча снизу двумя руками; в простых и усложненных условиях. Самонаблюдение и самоконтроль.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76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волейбол: передача мяча двумя руками; прием мяча снизу двумя руками; в простых и усложненных условиях. Понятие о физической культуре личности.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77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волейбол: Прием мяча снизу двумя руками; в простых и усложненных условиях. Основные формы и виды физических упражнений.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78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волейбол: Нижняя прямая подача мяча. Физическая культура в современном обществе.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79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волейбол: верхняя прямая подача. Комбинации из освоенных элементов техники передвижений.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80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волейбол: Прямой нападающий удар в волейболе. Физическая подготовка, ее связь с укреплением здоровья, развитием физических качеств. Игра по упрощенным правилам.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81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волейбол: Прямой нападающий удар в волейболе и передача мяча через сетку в прыжке в простых и усложненных условиях. Правила игры в волейбол.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82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волейбол: Комбинации из освоенных элементов: прием, передача. Игра по упрощенным правилам мини - волейбола.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83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 xml:space="preserve">Технико-тактические действия и приемы игры в волейбол: В нападении и в защите. Организация и планирование самостоятельных занятий по </w:t>
            </w:r>
            <w:r w:rsidRPr="000E3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физических качеств.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84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волейбол: Игровые взаимодействия в тройках. Организация и планирование самостоятельных занятий по развитию физических качеств. Правила самоконтроля.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6F445D" w:rsidRPr="000E3DBC" w:rsidRDefault="006F445D" w:rsidP="006F445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DBC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85</w:t>
            </w:r>
          </w:p>
        </w:tc>
        <w:tc>
          <w:tcPr>
            <w:tcW w:w="7767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занятий на воде и первая помощь при травмах во время занятий плаванием. Общая физическая подготовка на суше: упражнения спортивных и подвижных игр.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86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Всероссийскому физкультурно-спортивному  комплексу «Готов к труду и обороне»:</w:t>
            </w:r>
            <w:r w:rsidRPr="000E3D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Техника плавания способом Брасс, дельфин.</w:t>
            </w:r>
          </w:p>
          <w:p w:rsidR="006F445D" w:rsidRPr="000E3DBC" w:rsidRDefault="006F445D" w:rsidP="00CF4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87</w:t>
            </w:r>
          </w:p>
        </w:tc>
        <w:tc>
          <w:tcPr>
            <w:tcW w:w="7767" w:type="dxa"/>
          </w:tcPr>
          <w:p w:rsidR="006F445D" w:rsidRPr="000E3DBC" w:rsidRDefault="006F445D" w:rsidP="00CF4F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Техника Кроля на груди и на спине.</w:t>
            </w:r>
            <w:r w:rsidR="00E46865"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Техника</w:t>
            </w:r>
            <w:r w:rsidR="00E46865" w:rsidRPr="000E3DBC">
              <w:rPr>
                <w:rFonts w:ascii="Times New Roman" w:hAnsi="Times New Roman" w:cs="Times New Roman"/>
                <w:sz w:val="24"/>
                <w:szCs w:val="24"/>
              </w:rPr>
              <w:t xml:space="preserve">прикладных способов плавания и транспортировки утопающего, оказание первой помощи. Плавание как средство отдыха, укрепления здоровья, закаливания.  </w:t>
            </w:r>
          </w:p>
        </w:tc>
        <w:tc>
          <w:tcPr>
            <w:tcW w:w="993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445D" w:rsidRPr="000E3DBC" w:rsidTr="00C351DE">
        <w:trPr>
          <w:trHeight w:val="275"/>
        </w:trPr>
        <w:tc>
          <w:tcPr>
            <w:tcW w:w="53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6F445D" w:rsidRPr="000E3DBC" w:rsidRDefault="00E46865" w:rsidP="00E468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993" w:type="dxa"/>
          </w:tcPr>
          <w:p w:rsidR="006F445D" w:rsidRPr="000E3DBC" w:rsidRDefault="00E46865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6F445D" w:rsidRPr="000E3DBC" w:rsidRDefault="006F445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88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выполнению требований ВФСК ГТО: броски малого мяча в стену одной рукой (обеими руками) с последующей его ловлей одной рукой (обеими руками) после отскока от стены (от пола).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89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Бег на короткие дистанции. Разнообразные прыжки через гимнастическую скакалку на месте и с передвижением. Прикладные упражнения: метание. Оценка эффективности занятий физкультурно-оздоровительной деятельностью.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90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индивидуальной техники в соревновательных упражнениях (бег на 60 м).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91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гранаты (вес 150 г) с места на дальность и с 4-5 бросковых шагов с разбега в коридор 10 м на дальность и заданное расстояние; броски набивного мяча (3кг) различными способами. Совершенствование </w:t>
            </w: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индивидуальной техники в соревновательных упражнениях (бег на 100 м).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92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высоту с 5-7 беговых шагов способом «перешагивание» на результатВсероссийский физкультурно-спортивный комплекс «Готов к труду и обороне: метание в ГТО.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93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Бег на средние дистанции. Бег на 800м. Метание гранаты на результат.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94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индивидуальной техники в соревновательных упражнениях челночный бег 3х10 м.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95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Общефизическая подготовка: физические упражнения на развитие основных физических качеств: силы, быстроты, выносливости, гибкости, координации движений, ловкости. Бег на средние дистанции</w:t>
            </w:r>
            <w:r w:rsidRPr="000E3DB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96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Бег на средние дистанции</w:t>
            </w:r>
            <w:r w:rsidRPr="000E3DB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в равномерном темпе до 25 мин. Прикладная физическая подготовка: полоса препятствий. Общефизическая подготовка: упражнения ориентированные на развитие основных физических качеств.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97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индивидуальной техники в соревновательных упражнениях (бег на 2000 и 3000 м). Современное олимпийское и физкультурное-массовое движения.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98</w:t>
            </w:r>
          </w:p>
        </w:tc>
        <w:tc>
          <w:tcPr>
            <w:tcW w:w="7767" w:type="dxa"/>
          </w:tcPr>
          <w:p w:rsidR="00CF4F80" w:rsidRPr="000E3DBC" w:rsidRDefault="00CF4F80" w:rsidP="00CF4F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полосы препятствий с использованием разнообразных способов метания, прыжков с места, с разбега.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CF4F80" w:rsidRPr="000E3DBC" w:rsidRDefault="00CF4F80" w:rsidP="00CF4F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Гандбол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F4F80" w:rsidRPr="000E3DBC" w:rsidTr="00C351DE">
        <w:trPr>
          <w:trHeight w:val="275"/>
        </w:trPr>
        <w:tc>
          <w:tcPr>
            <w:tcW w:w="538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99</w:t>
            </w:r>
          </w:p>
        </w:tc>
        <w:tc>
          <w:tcPr>
            <w:tcW w:w="7767" w:type="dxa"/>
          </w:tcPr>
          <w:p w:rsidR="00CF4F80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(гандбол). Технико-тактические действия и приемы игры в гандбол: Ведение мяча в движении. Передача мяча. Правила игры в гандбол.</w:t>
            </w:r>
          </w:p>
        </w:tc>
        <w:tc>
          <w:tcPr>
            <w:tcW w:w="993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CF4F80" w:rsidRPr="000E3DBC" w:rsidRDefault="00CF4F80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5C218D" w:rsidRPr="000E3DBC" w:rsidTr="00C351DE">
        <w:trPr>
          <w:trHeight w:val="275"/>
        </w:trPr>
        <w:tc>
          <w:tcPr>
            <w:tcW w:w="538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100</w:t>
            </w:r>
          </w:p>
        </w:tc>
        <w:tc>
          <w:tcPr>
            <w:tcW w:w="7767" w:type="dxa"/>
          </w:tcPr>
          <w:p w:rsidR="005C218D" w:rsidRPr="000E3DBC" w:rsidRDefault="005C218D" w:rsidP="004671F4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Технико-тактические действия и приемы игры в гандболе: Взаимодействие 2-ух, 3-ех игроков. Блокирование и выбивание мяча.</w:t>
            </w:r>
          </w:p>
        </w:tc>
        <w:tc>
          <w:tcPr>
            <w:tcW w:w="993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5C218D" w:rsidRPr="000E3DBC" w:rsidTr="00C351DE">
        <w:trPr>
          <w:trHeight w:val="275"/>
        </w:trPr>
        <w:tc>
          <w:tcPr>
            <w:tcW w:w="538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101</w:t>
            </w:r>
          </w:p>
        </w:tc>
        <w:tc>
          <w:tcPr>
            <w:tcW w:w="7767" w:type="dxa"/>
          </w:tcPr>
          <w:p w:rsidR="005C218D" w:rsidRPr="000E3DBC" w:rsidRDefault="005C218D" w:rsidP="004671F4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Технико-тактические действия и приемы игры в гандболе: Командные действия в защите. Игра вратаря. Игровая практика.</w:t>
            </w:r>
          </w:p>
        </w:tc>
        <w:tc>
          <w:tcPr>
            <w:tcW w:w="993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5C218D" w:rsidRPr="000E3DBC" w:rsidTr="00C351DE">
        <w:trPr>
          <w:trHeight w:val="275"/>
        </w:trPr>
        <w:tc>
          <w:tcPr>
            <w:tcW w:w="538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767" w:type="dxa"/>
          </w:tcPr>
          <w:p w:rsidR="005C218D" w:rsidRPr="000E3DBC" w:rsidRDefault="005C218D" w:rsidP="005C21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Мини-футбол</w:t>
            </w:r>
          </w:p>
        </w:tc>
        <w:tc>
          <w:tcPr>
            <w:tcW w:w="993" w:type="dxa"/>
          </w:tcPr>
          <w:p w:rsidR="005C218D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134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5C218D" w:rsidRPr="000E3DBC" w:rsidRDefault="005C218D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AE1305" w:rsidRPr="000E3DBC" w:rsidTr="00C351DE">
        <w:trPr>
          <w:trHeight w:val="275"/>
        </w:trPr>
        <w:tc>
          <w:tcPr>
            <w:tcW w:w="538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102</w:t>
            </w:r>
          </w:p>
        </w:tc>
        <w:tc>
          <w:tcPr>
            <w:tcW w:w="7767" w:type="dxa"/>
          </w:tcPr>
          <w:p w:rsidR="00AE1305" w:rsidRPr="000E3DBC" w:rsidRDefault="00AE1305" w:rsidP="004671F4">
            <w:pPr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Технико-тактические действия и приемы игры в футбол</w:t>
            </w:r>
            <w:r w:rsidRPr="000E3D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: </w:t>
            </w:r>
            <w:r w:rsidRPr="000E3DBC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Ведение мяча: дриблинг, или ведение мяча толчками. Понятие телосложения и характеристика его основных типов.</w:t>
            </w:r>
          </w:p>
        </w:tc>
        <w:tc>
          <w:tcPr>
            <w:tcW w:w="993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AE1305" w:rsidRPr="000E3DBC" w:rsidTr="00C351DE">
        <w:trPr>
          <w:trHeight w:val="275"/>
        </w:trPr>
        <w:tc>
          <w:tcPr>
            <w:tcW w:w="538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103</w:t>
            </w:r>
          </w:p>
        </w:tc>
        <w:tc>
          <w:tcPr>
            <w:tcW w:w="7767" w:type="dxa"/>
          </w:tcPr>
          <w:p w:rsidR="00AE1305" w:rsidRPr="000E3DBC" w:rsidRDefault="00AE1305" w:rsidP="004671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Технико-тактические действия и приемы игры в футбол</w:t>
            </w:r>
            <w:r w:rsidRPr="000E3D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Удары по воротам указанными способами на точность (меткость) попадания мячом в цель с места. Игра по упрощенным правилам на площадках разных размеров.</w:t>
            </w:r>
          </w:p>
        </w:tc>
        <w:tc>
          <w:tcPr>
            <w:tcW w:w="993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AE1305" w:rsidRPr="000E3DBC" w:rsidTr="00C351DE">
        <w:trPr>
          <w:trHeight w:val="275"/>
        </w:trPr>
        <w:tc>
          <w:tcPr>
            <w:tcW w:w="538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104</w:t>
            </w:r>
          </w:p>
        </w:tc>
        <w:tc>
          <w:tcPr>
            <w:tcW w:w="7767" w:type="dxa"/>
          </w:tcPr>
          <w:p w:rsidR="00AE1305" w:rsidRPr="000E3DBC" w:rsidRDefault="00AE1305" w:rsidP="00467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Технико-тактические действия и приемы игры в футбол</w:t>
            </w:r>
            <w:r w:rsidRPr="000E3D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Остановки катящегося мяча: внутренней стороной стопы, подошвой, внешней стороной стопы. Физическое развитие человека.</w:t>
            </w:r>
          </w:p>
        </w:tc>
        <w:tc>
          <w:tcPr>
            <w:tcW w:w="993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AE1305" w:rsidRPr="000E3DBC" w:rsidTr="00C351DE">
        <w:trPr>
          <w:trHeight w:val="435"/>
        </w:trPr>
        <w:tc>
          <w:tcPr>
            <w:tcW w:w="538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105</w:t>
            </w:r>
          </w:p>
        </w:tc>
        <w:tc>
          <w:tcPr>
            <w:tcW w:w="7767" w:type="dxa"/>
          </w:tcPr>
          <w:p w:rsidR="00AE1305" w:rsidRPr="000E3DBC" w:rsidRDefault="00AE1305" w:rsidP="00AE13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>Технико-тактические действия и приемы игры в футбол</w:t>
            </w:r>
            <w:r w:rsidRPr="000E3D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0E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Игры и игровые задания 3:2, 3:3. Игра по упрощенным правилам на площадках разных размеров.</w:t>
            </w:r>
          </w:p>
        </w:tc>
        <w:tc>
          <w:tcPr>
            <w:tcW w:w="993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E3D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</w:tcPr>
          <w:p w:rsidR="00AE1305" w:rsidRPr="000E3DBC" w:rsidRDefault="00AE1305" w:rsidP="007333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7333AE" w:rsidRPr="000E3DBC" w:rsidRDefault="007333AE" w:rsidP="007333AE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autoSpaceDE w:val="0"/>
        <w:autoSpaceDN w:val="0"/>
        <w:adjustRightInd w:val="0"/>
        <w:spacing w:before="240" w:line="240" w:lineRule="auto"/>
        <w:ind w:lef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spacing w:line="321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spacing w:line="321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spacing w:line="321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spacing w:line="321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spacing w:line="321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spacing w:line="321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rPr>
          <w:rFonts w:ascii="Times New Roman" w:eastAsia="Calibri" w:hAnsi="Times New Roman" w:cs="Times New Roman"/>
          <w:sz w:val="24"/>
          <w:szCs w:val="24"/>
        </w:rPr>
      </w:pPr>
    </w:p>
    <w:p w:rsidR="007333AE" w:rsidRPr="000E3DBC" w:rsidRDefault="007333AE" w:rsidP="007333AE">
      <w:pPr>
        <w:rPr>
          <w:rFonts w:ascii="Times New Roman" w:hAnsi="Times New Roman" w:cs="Times New Roman"/>
          <w:sz w:val="24"/>
          <w:szCs w:val="24"/>
        </w:rPr>
      </w:pPr>
    </w:p>
    <w:p w:rsidR="007333AE" w:rsidRPr="000E3DBC" w:rsidRDefault="007333AE" w:rsidP="007333AE">
      <w:pPr>
        <w:rPr>
          <w:rFonts w:ascii="Times New Roman" w:hAnsi="Times New Roman" w:cs="Times New Roman"/>
          <w:sz w:val="24"/>
          <w:szCs w:val="24"/>
        </w:rPr>
      </w:pPr>
    </w:p>
    <w:p w:rsidR="00681B97" w:rsidRPr="000E3DBC" w:rsidRDefault="00681B97">
      <w:pPr>
        <w:rPr>
          <w:rFonts w:ascii="Times New Roman" w:hAnsi="Times New Roman" w:cs="Times New Roman"/>
          <w:sz w:val="24"/>
          <w:szCs w:val="24"/>
        </w:rPr>
      </w:pPr>
    </w:p>
    <w:sectPr w:rsidR="00681B97" w:rsidRPr="000E3DBC" w:rsidSect="00C351DE">
      <w:footerReference w:type="default" r:id="rId9"/>
      <w:pgSz w:w="16838" w:h="11906" w:orient="landscape"/>
      <w:pgMar w:top="1276" w:right="102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47A" w:rsidRDefault="0013747A">
      <w:pPr>
        <w:spacing w:after="0" w:line="240" w:lineRule="auto"/>
      </w:pPr>
      <w:r>
        <w:separator/>
      </w:r>
    </w:p>
  </w:endnote>
  <w:endnote w:type="continuationSeparator" w:id="1">
    <w:p w:rsidR="0013747A" w:rsidRDefault="00137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6359"/>
      <w:docPartObj>
        <w:docPartGallery w:val="Page Numbers (Bottom of Page)"/>
        <w:docPartUnique/>
      </w:docPartObj>
    </w:sdtPr>
    <w:sdtContent>
      <w:p w:rsidR="000C6D09" w:rsidRDefault="007A694A">
        <w:pPr>
          <w:pStyle w:val="ae"/>
          <w:jc w:val="right"/>
        </w:pPr>
        <w:fldSimple w:instr="PAGE   \* MERGEFORMAT">
          <w:r w:rsidR="00EA7AD8">
            <w:rPr>
              <w:noProof/>
            </w:rPr>
            <w:t>2</w:t>
          </w:r>
        </w:fldSimple>
      </w:p>
    </w:sdtContent>
  </w:sdt>
  <w:p w:rsidR="000C6D09" w:rsidRDefault="000C6D0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47A" w:rsidRDefault="0013747A">
      <w:pPr>
        <w:spacing w:after="0" w:line="240" w:lineRule="auto"/>
      </w:pPr>
      <w:r>
        <w:separator/>
      </w:r>
    </w:p>
  </w:footnote>
  <w:footnote w:type="continuationSeparator" w:id="1">
    <w:p w:rsidR="0013747A" w:rsidRDefault="001374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6290B"/>
    <w:multiLevelType w:val="multilevel"/>
    <w:tmpl w:val="75325C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E6D40"/>
    <w:multiLevelType w:val="hybridMultilevel"/>
    <w:tmpl w:val="49663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2240B9"/>
    <w:multiLevelType w:val="hybridMultilevel"/>
    <w:tmpl w:val="73DEB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29A4938"/>
    <w:multiLevelType w:val="hybridMultilevel"/>
    <w:tmpl w:val="36908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106779"/>
    <w:multiLevelType w:val="hybridMultilevel"/>
    <w:tmpl w:val="D158B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E84089"/>
    <w:multiLevelType w:val="hybridMultilevel"/>
    <w:tmpl w:val="1228C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0">
    <w:nsid w:val="4AA721EF"/>
    <w:multiLevelType w:val="hybridMultilevel"/>
    <w:tmpl w:val="FB324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7E3CCE"/>
    <w:multiLevelType w:val="hybridMultilevel"/>
    <w:tmpl w:val="FB582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A55184"/>
    <w:multiLevelType w:val="hybridMultilevel"/>
    <w:tmpl w:val="C2A4C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53F05B0C"/>
    <w:multiLevelType w:val="hybridMultilevel"/>
    <w:tmpl w:val="53984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C0D2AD5"/>
    <w:multiLevelType w:val="hybridMultilevel"/>
    <w:tmpl w:val="09FC7384"/>
    <w:lvl w:ilvl="0" w:tplc="4B9ACA30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FE0013"/>
    <w:multiLevelType w:val="hybridMultilevel"/>
    <w:tmpl w:val="34A62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C49FE"/>
    <w:multiLevelType w:val="hybridMultilevel"/>
    <w:tmpl w:val="9C6ED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697F25"/>
    <w:multiLevelType w:val="hybridMultilevel"/>
    <w:tmpl w:val="B0D0CAE2"/>
    <w:lvl w:ilvl="0" w:tplc="D2546CB2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"/>
  </w:num>
  <w:num w:numId="5">
    <w:abstractNumId w:val="15"/>
  </w:num>
  <w:num w:numId="6">
    <w:abstractNumId w:val="2"/>
  </w:num>
  <w:num w:numId="7">
    <w:abstractNumId w:val="8"/>
  </w:num>
  <w:num w:numId="8">
    <w:abstractNumId w:val="16"/>
  </w:num>
  <w:num w:numId="9">
    <w:abstractNumId w:val="3"/>
  </w:num>
  <w:num w:numId="10">
    <w:abstractNumId w:val="14"/>
  </w:num>
  <w:num w:numId="11">
    <w:abstractNumId w:val="11"/>
  </w:num>
  <w:num w:numId="12">
    <w:abstractNumId w:val="19"/>
  </w:num>
  <w:num w:numId="13">
    <w:abstractNumId w:val="10"/>
  </w:num>
  <w:num w:numId="14">
    <w:abstractNumId w:val="6"/>
  </w:num>
  <w:num w:numId="15">
    <w:abstractNumId w:val="12"/>
  </w:num>
  <w:num w:numId="16">
    <w:abstractNumId w:val="20"/>
  </w:num>
  <w:num w:numId="17">
    <w:abstractNumId w:val="4"/>
  </w:num>
  <w:num w:numId="18">
    <w:abstractNumId w:val="7"/>
  </w:num>
  <w:num w:numId="19">
    <w:abstractNumId w:val="0"/>
  </w:num>
  <w:num w:numId="20">
    <w:abstractNumId w:val="21"/>
  </w:num>
  <w:num w:numId="21">
    <w:abstractNumId w:val="5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FEA"/>
    <w:rsid w:val="000966FA"/>
    <w:rsid w:val="000B708B"/>
    <w:rsid w:val="000C4C3B"/>
    <w:rsid w:val="000C5D14"/>
    <w:rsid w:val="000C6D09"/>
    <w:rsid w:val="000D3FC3"/>
    <w:rsid w:val="000E3DBC"/>
    <w:rsid w:val="001267E2"/>
    <w:rsid w:val="0013747A"/>
    <w:rsid w:val="00160BBA"/>
    <w:rsid w:val="001A6D08"/>
    <w:rsid w:val="00216B4C"/>
    <w:rsid w:val="002215CB"/>
    <w:rsid w:val="002C188D"/>
    <w:rsid w:val="00324FEA"/>
    <w:rsid w:val="003518E2"/>
    <w:rsid w:val="00391D3E"/>
    <w:rsid w:val="003B2EC2"/>
    <w:rsid w:val="004671F4"/>
    <w:rsid w:val="004C2A2C"/>
    <w:rsid w:val="004D6A67"/>
    <w:rsid w:val="0054503D"/>
    <w:rsid w:val="00561C17"/>
    <w:rsid w:val="005B53A2"/>
    <w:rsid w:val="005C218D"/>
    <w:rsid w:val="005C4340"/>
    <w:rsid w:val="00603803"/>
    <w:rsid w:val="00681B97"/>
    <w:rsid w:val="0069366C"/>
    <w:rsid w:val="006A4200"/>
    <w:rsid w:val="006F445D"/>
    <w:rsid w:val="007058F0"/>
    <w:rsid w:val="007333AE"/>
    <w:rsid w:val="007A694A"/>
    <w:rsid w:val="00806598"/>
    <w:rsid w:val="008848FA"/>
    <w:rsid w:val="008B24BD"/>
    <w:rsid w:val="008B753B"/>
    <w:rsid w:val="008D243F"/>
    <w:rsid w:val="00972AD9"/>
    <w:rsid w:val="009C4B0E"/>
    <w:rsid w:val="009D17BD"/>
    <w:rsid w:val="009F47A9"/>
    <w:rsid w:val="00A000D2"/>
    <w:rsid w:val="00A03FD5"/>
    <w:rsid w:val="00A273C1"/>
    <w:rsid w:val="00A44C34"/>
    <w:rsid w:val="00A4778B"/>
    <w:rsid w:val="00A73E4F"/>
    <w:rsid w:val="00AC54E2"/>
    <w:rsid w:val="00AE1305"/>
    <w:rsid w:val="00C041D7"/>
    <w:rsid w:val="00C351DE"/>
    <w:rsid w:val="00C82560"/>
    <w:rsid w:val="00C910DE"/>
    <w:rsid w:val="00C95BEE"/>
    <w:rsid w:val="00CD7EEC"/>
    <w:rsid w:val="00CF4853"/>
    <w:rsid w:val="00CF4F80"/>
    <w:rsid w:val="00D05DDE"/>
    <w:rsid w:val="00D3716F"/>
    <w:rsid w:val="00D43561"/>
    <w:rsid w:val="00D55ED5"/>
    <w:rsid w:val="00D62EF4"/>
    <w:rsid w:val="00DD6BCC"/>
    <w:rsid w:val="00E31461"/>
    <w:rsid w:val="00E350BE"/>
    <w:rsid w:val="00E37796"/>
    <w:rsid w:val="00E46865"/>
    <w:rsid w:val="00E5269F"/>
    <w:rsid w:val="00EA504E"/>
    <w:rsid w:val="00EA7AD8"/>
    <w:rsid w:val="00EC7DF6"/>
    <w:rsid w:val="00F04949"/>
    <w:rsid w:val="00F40E57"/>
    <w:rsid w:val="00F94EB9"/>
    <w:rsid w:val="00FA6F35"/>
    <w:rsid w:val="00FC6787"/>
    <w:rsid w:val="00FC7F46"/>
    <w:rsid w:val="00FD0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EB9"/>
  </w:style>
  <w:style w:type="paragraph" w:styleId="2">
    <w:name w:val="heading 2"/>
    <w:basedOn w:val="a"/>
    <w:link w:val="20"/>
    <w:qFormat/>
    <w:rsid w:val="007333A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333AE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33AE"/>
    <w:rPr>
      <w:rFonts w:ascii="Times New Roman" w:eastAsia="@Arial Unicode MS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33AE"/>
    <w:rPr>
      <w:rFonts w:ascii="Times New Roman" w:eastAsia="Calibri" w:hAnsi="Times New Roman" w:cs="Times New Roman"/>
      <w:b/>
      <w:bCs/>
      <w:iCs/>
      <w:sz w:val="28"/>
    </w:rPr>
  </w:style>
  <w:style w:type="numbering" w:customStyle="1" w:styleId="1">
    <w:name w:val="Нет списка1"/>
    <w:next w:val="a2"/>
    <w:uiPriority w:val="99"/>
    <w:semiHidden/>
    <w:unhideWhenUsed/>
    <w:rsid w:val="007333AE"/>
  </w:style>
  <w:style w:type="paragraph" w:styleId="a3">
    <w:name w:val="Body Text"/>
    <w:basedOn w:val="a"/>
    <w:link w:val="a4"/>
    <w:qFormat/>
    <w:rsid w:val="007333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rsid w:val="007333A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7333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333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7333AE"/>
    <w:pPr>
      <w:widowControl w:val="0"/>
      <w:autoSpaceDE w:val="0"/>
      <w:autoSpaceDN w:val="0"/>
      <w:spacing w:before="67" w:after="0" w:line="240" w:lineRule="auto"/>
      <w:ind w:left="312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333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333AE"/>
    <w:rPr>
      <w:rFonts w:ascii="Times New Roman" w:hAnsi="Times New Roman"/>
      <w:sz w:val="24"/>
      <w:u w:val="none"/>
      <w:effect w:val="none"/>
    </w:rPr>
  </w:style>
  <w:style w:type="paragraph" w:customStyle="1" w:styleId="10">
    <w:name w:val="Абзац списка1"/>
    <w:basedOn w:val="a"/>
    <w:link w:val="ListParagraphChar"/>
    <w:rsid w:val="007333A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10"/>
    <w:locked/>
    <w:rsid w:val="007333AE"/>
    <w:rPr>
      <w:rFonts w:ascii="Calibri" w:eastAsia="Times New Roman" w:hAnsi="Calibri" w:cs="Times New Roman"/>
      <w:sz w:val="24"/>
      <w:szCs w:val="20"/>
      <w:lang w:eastAsia="ru-RU"/>
    </w:rPr>
  </w:style>
  <w:style w:type="paragraph" w:styleId="a6">
    <w:name w:val="List Paragraph"/>
    <w:basedOn w:val="a"/>
    <w:link w:val="a7"/>
    <w:uiPriority w:val="99"/>
    <w:qFormat/>
    <w:rsid w:val="007333A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99"/>
    <w:locked/>
    <w:rsid w:val="007333AE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link w:val="ListParagraphChar1"/>
    <w:rsid w:val="007333AE"/>
    <w:pPr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1">
    <w:name w:val="List Paragraph Char1"/>
    <w:link w:val="21"/>
    <w:locked/>
    <w:rsid w:val="007333AE"/>
    <w:rPr>
      <w:rFonts w:ascii="Calibri" w:eastAsia="Times New Roman" w:hAnsi="Calibri" w:cs="Times New Roman"/>
      <w:sz w:val="20"/>
      <w:szCs w:val="20"/>
    </w:rPr>
  </w:style>
  <w:style w:type="character" w:customStyle="1" w:styleId="FontStyle60">
    <w:name w:val="Font Style60"/>
    <w:rsid w:val="007333AE"/>
    <w:rPr>
      <w:rFonts w:ascii="Times New Roman" w:hAnsi="Times New Roman" w:cs="Times New Roman" w:hint="default"/>
      <w:sz w:val="20"/>
      <w:szCs w:val="20"/>
    </w:rPr>
  </w:style>
  <w:style w:type="paragraph" w:customStyle="1" w:styleId="12">
    <w:name w:val="Без интервала1"/>
    <w:link w:val="NoSpacingChar"/>
    <w:rsid w:val="007333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2"/>
    <w:locked/>
    <w:rsid w:val="007333AE"/>
    <w:rPr>
      <w:rFonts w:ascii="Calibri" w:eastAsia="Times New Roman" w:hAnsi="Calibri" w:cs="Times New Roman"/>
    </w:rPr>
  </w:style>
  <w:style w:type="paragraph" w:styleId="a8">
    <w:name w:val="Body Text Indent"/>
    <w:basedOn w:val="a"/>
    <w:link w:val="a9"/>
    <w:unhideWhenUsed/>
    <w:rsid w:val="007333AE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9">
    <w:name w:val="Основной текст с отступом Знак"/>
    <w:basedOn w:val="a0"/>
    <w:link w:val="a8"/>
    <w:rsid w:val="007333AE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7333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7333AE"/>
    <w:rPr>
      <w:rFonts w:ascii="Calibri" w:eastAsia="Calibri" w:hAnsi="Calibri" w:cs="Times New Roman"/>
    </w:rPr>
  </w:style>
  <w:style w:type="character" w:customStyle="1" w:styleId="c20">
    <w:name w:val="c20"/>
    <w:rsid w:val="007333AE"/>
  </w:style>
  <w:style w:type="paragraph" w:styleId="ac">
    <w:name w:val="header"/>
    <w:basedOn w:val="a"/>
    <w:link w:val="ad"/>
    <w:uiPriority w:val="99"/>
    <w:unhideWhenUsed/>
    <w:rsid w:val="007333A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7333AE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333A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7333AE"/>
    <w:rPr>
      <w:rFonts w:ascii="Calibri" w:eastAsia="Calibri" w:hAnsi="Calibri" w:cs="Times New Roman"/>
    </w:rPr>
  </w:style>
  <w:style w:type="paragraph" w:customStyle="1" w:styleId="3">
    <w:name w:val="Абзац списка3"/>
    <w:basedOn w:val="a"/>
    <w:rsid w:val="007333A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0">
    <w:name w:val="Основной текст3"/>
    <w:basedOn w:val="a"/>
    <w:rsid w:val="007333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pacing w:val="10"/>
      <w:sz w:val="21"/>
      <w:szCs w:val="21"/>
      <w:lang w:eastAsia="ru-RU"/>
    </w:rPr>
  </w:style>
  <w:style w:type="paragraph" w:customStyle="1" w:styleId="Style14">
    <w:name w:val="Style14"/>
    <w:basedOn w:val="a"/>
    <w:rsid w:val="007333AE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Без интервала2"/>
    <w:rsid w:val="007333A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6">
    <w:name w:val="Style16"/>
    <w:basedOn w:val="a"/>
    <w:rsid w:val="007333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7333AE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rsid w:val="007333AE"/>
    <w:rPr>
      <w:rFonts w:ascii="Times New Roman" w:hAnsi="Times New Roman" w:cs="Times New Roman"/>
      <w:b/>
      <w:bCs/>
      <w:sz w:val="20"/>
      <w:szCs w:val="20"/>
    </w:rPr>
  </w:style>
  <w:style w:type="character" w:customStyle="1" w:styleId="23">
    <w:name w:val="Основной текст (2)_"/>
    <w:link w:val="24"/>
    <w:rsid w:val="007333AE"/>
    <w:rPr>
      <w:b/>
      <w:bCs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333AE"/>
    <w:pPr>
      <w:widowControl w:val="0"/>
      <w:shd w:val="clear" w:color="auto" w:fill="FFFFFF"/>
      <w:spacing w:after="480" w:line="0" w:lineRule="atLeast"/>
      <w:jc w:val="center"/>
    </w:pPr>
    <w:rPr>
      <w:b/>
      <w:bCs/>
      <w:sz w:val="27"/>
      <w:szCs w:val="27"/>
      <w:shd w:val="clear" w:color="auto" w:fill="FFFFFF"/>
    </w:rPr>
  </w:style>
  <w:style w:type="character" w:customStyle="1" w:styleId="FontStyle71">
    <w:name w:val="Font Style71"/>
    <w:rsid w:val="007333A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9">
    <w:name w:val="Style49"/>
    <w:basedOn w:val="a"/>
    <w:rsid w:val="007333AE"/>
    <w:pPr>
      <w:widowControl w:val="0"/>
      <w:autoSpaceDE w:val="0"/>
      <w:autoSpaceDN w:val="0"/>
      <w:adjustRightInd w:val="0"/>
      <w:spacing w:after="0" w:line="22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7333AE"/>
    <w:rPr>
      <w:rFonts w:ascii="Times New Roman" w:hAnsi="Times New Roman" w:cs="Times New Roman"/>
      <w:b/>
      <w:bCs/>
      <w:sz w:val="18"/>
      <w:szCs w:val="18"/>
    </w:rPr>
  </w:style>
  <w:style w:type="character" w:customStyle="1" w:styleId="af0">
    <w:name w:val="Основной текст + Полужирный"/>
    <w:rsid w:val="007333A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styleId="af1">
    <w:name w:val="page number"/>
    <w:rsid w:val="007333AE"/>
  </w:style>
  <w:style w:type="paragraph" w:styleId="af2">
    <w:name w:val="Balloon Text"/>
    <w:basedOn w:val="a"/>
    <w:link w:val="af3"/>
    <w:uiPriority w:val="99"/>
    <w:semiHidden/>
    <w:unhideWhenUsed/>
    <w:rsid w:val="007333AE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333AE"/>
    <w:rPr>
      <w:rFonts w:ascii="Segoe UI" w:eastAsia="Calibri" w:hAnsi="Segoe UI" w:cs="Segoe UI"/>
      <w:sz w:val="18"/>
      <w:szCs w:val="18"/>
    </w:rPr>
  </w:style>
  <w:style w:type="paragraph" w:customStyle="1" w:styleId="Style17">
    <w:name w:val="Style17"/>
    <w:basedOn w:val="a"/>
    <w:rsid w:val="007333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333A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7333AE"/>
    <w:pPr>
      <w:widowControl w:val="0"/>
      <w:autoSpaceDE w:val="0"/>
      <w:autoSpaceDN w:val="0"/>
      <w:adjustRightInd w:val="0"/>
      <w:spacing w:after="0" w:line="232" w:lineRule="exact"/>
      <w:ind w:firstLine="3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7333AE"/>
    <w:rPr>
      <w:rFonts w:ascii="Times New Roman" w:hAnsi="Times New Roman" w:cs="Times New Roman"/>
      <w:b/>
      <w:bCs/>
      <w:sz w:val="26"/>
      <w:szCs w:val="26"/>
    </w:rPr>
  </w:style>
  <w:style w:type="character" w:customStyle="1" w:styleId="small">
    <w:name w:val="small"/>
    <w:rsid w:val="007333AE"/>
    <w:rPr>
      <w:rFonts w:cs="Times New Roman"/>
    </w:rPr>
  </w:style>
  <w:style w:type="character" w:customStyle="1" w:styleId="110">
    <w:name w:val="Основной текст (11)"/>
    <w:link w:val="111"/>
    <w:rsid w:val="007333AE"/>
    <w:rPr>
      <w:rFonts w:ascii="Times New Roman" w:hAnsi="Times New Roman"/>
      <w:shd w:val="clear" w:color="auto" w:fill="FFFFFF"/>
    </w:rPr>
  </w:style>
  <w:style w:type="paragraph" w:customStyle="1" w:styleId="111">
    <w:name w:val="Основной текст (11)1"/>
    <w:basedOn w:val="a"/>
    <w:link w:val="110"/>
    <w:rsid w:val="007333AE"/>
    <w:pPr>
      <w:shd w:val="clear" w:color="auto" w:fill="FFFFFF"/>
      <w:spacing w:after="0" w:line="240" w:lineRule="atLeast"/>
      <w:jc w:val="right"/>
    </w:pPr>
    <w:rPr>
      <w:rFonts w:ascii="Times New Roman" w:hAnsi="Times New Roman"/>
    </w:rPr>
  </w:style>
  <w:style w:type="character" w:customStyle="1" w:styleId="7">
    <w:name w:val="Основной текст (7)"/>
    <w:link w:val="71"/>
    <w:rsid w:val="007333AE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7333AE"/>
    <w:pPr>
      <w:shd w:val="clear" w:color="auto" w:fill="FFFFFF"/>
      <w:spacing w:before="120" w:after="120" w:line="240" w:lineRule="atLeast"/>
    </w:pPr>
    <w:rPr>
      <w:i/>
      <w:iCs/>
      <w:sz w:val="18"/>
      <w:szCs w:val="18"/>
    </w:rPr>
  </w:style>
  <w:style w:type="paragraph" w:customStyle="1" w:styleId="210">
    <w:name w:val="Основной текст (2)1"/>
    <w:basedOn w:val="a"/>
    <w:rsid w:val="007333AE"/>
    <w:pPr>
      <w:shd w:val="clear" w:color="auto" w:fill="FFFFFF"/>
      <w:spacing w:after="0" w:line="271" w:lineRule="exact"/>
    </w:pPr>
    <w:rPr>
      <w:rFonts w:ascii="Calibri" w:eastAsia="Calibri" w:hAnsi="Calibri" w:cs="Times New Roman"/>
    </w:rPr>
  </w:style>
  <w:style w:type="character" w:customStyle="1" w:styleId="15">
    <w:name w:val="Основной текст (15) + Не курсив"/>
    <w:rsid w:val="007333AE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22TimesNewRoman">
    <w:name w:val="Основной текст (22) + Times New Roman"/>
    <w:aliases w:val="11 pt2,Полужирный2,Курсив12,Основной текст (3) + Полужирный25"/>
    <w:rsid w:val="007333AE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2100">
    <w:name w:val="Основной текст (2) + Полужирный10"/>
    <w:aliases w:val="Курсив11,Основной текст (3) + Полужирный23"/>
    <w:rsid w:val="007333AE"/>
    <w:rPr>
      <w:rFonts w:ascii="Times New Roman" w:hAnsi="Times New Roman" w:cs="Times New Roman"/>
      <w:b/>
      <w:bCs/>
      <w:i/>
      <w:iCs/>
      <w:sz w:val="20"/>
      <w:szCs w:val="20"/>
      <w:lang w:bidi="ar-SA"/>
    </w:rPr>
  </w:style>
  <w:style w:type="character" w:customStyle="1" w:styleId="31">
    <w:name w:val="Основной текст (3)"/>
    <w:link w:val="310"/>
    <w:rsid w:val="007333AE"/>
    <w:rPr>
      <w:rFonts w:ascii="Times New Roman" w:hAnsi="Times New Roman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7333AE"/>
    <w:pPr>
      <w:shd w:val="clear" w:color="auto" w:fill="FFFFFF"/>
      <w:spacing w:before="120" w:after="0" w:line="266" w:lineRule="exact"/>
      <w:jc w:val="center"/>
    </w:pPr>
    <w:rPr>
      <w:rFonts w:ascii="Times New Roman" w:hAnsi="Times New Roman"/>
    </w:rPr>
  </w:style>
  <w:style w:type="character" w:customStyle="1" w:styleId="29">
    <w:name w:val="Основной текст (2) + Полужирный9"/>
    <w:aliases w:val="Курсив10,Основной текст (3) + Полужирный21"/>
    <w:rsid w:val="007333AE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3010pt">
    <w:name w:val="Основной текст (30) + 10 pt"/>
    <w:aliases w:val="Курсив9,Основной текст (3) + Полужирный19"/>
    <w:rsid w:val="007333AE"/>
    <w:rPr>
      <w:i/>
      <w:iCs/>
      <w:noProof/>
      <w:sz w:val="18"/>
      <w:szCs w:val="18"/>
      <w:lang w:bidi="ar-SA"/>
    </w:rPr>
  </w:style>
  <w:style w:type="character" w:customStyle="1" w:styleId="65">
    <w:name w:val="Основной текст (6) + Полужирный5"/>
    <w:aliases w:val="Курсив8,Основной текст (2) + Полужирный8,Основной текст (3) + Полужирный17"/>
    <w:rsid w:val="007333AE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9">
    <w:name w:val="Основной текст (19) + Не полужирный"/>
    <w:aliases w:val="Курсив7,Основной текст (3) + Полужирный15"/>
    <w:rsid w:val="007333AE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00">
    <w:name w:val="Основной текст (10)"/>
    <w:link w:val="101"/>
    <w:rsid w:val="007333AE"/>
    <w:rPr>
      <w:noProof/>
      <w:shd w:val="clear" w:color="auto" w:fill="FFFFFF"/>
    </w:rPr>
  </w:style>
  <w:style w:type="paragraph" w:customStyle="1" w:styleId="101">
    <w:name w:val="Основной текст (10)1"/>
    <w:basedOn w:val="a"/>
    <w:link w:val="100"/>
    <w:rsid w:val="007333AE"/>
    <w:pPr>
      <w:shd w:val="clear" w:color="auto" w:fill="FFFFFF"/>
      <w:spacing w:after="0" w:line="240" w:lineRule="atLeast"/>
    </w:pPr>
    <w:rPr>
      <w:noProof/>
    </w:rPr>
  </w:style>
  <w:style w:type="character" w:customStyle="1" w:styleId="73">
    <w:name w:val="Основной текст (7) + Курсив3"/>
    <w:rsid w:val="007333AE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13">
    <w:name w:val="Основной текст (13) + Не полужирный"/>
    <w:aliases w:val="Не курсив4,Основной текст (10) + Не полужирный3"/>
    <w:rsid w:val="007333AE"/>
    <w:rPr>
      <w:b/>
      <w:bCs/>
      <w:i/>
      <w:iCs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7333A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7333AE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33AE"/>
    <w:rPr>
      <w:rFonts w:ascii="Times New Roman" w:eastAsia="@Arial Unicode MS" w:hAnsi="Times New Roman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7333AE"/>
    <w:rPr>
      <w:rFonts w:ascii="Times New Roman" w:eastAsia="Calibri" w:hAnsi="Times New Roman" w:cs="Times New Roman"/>
      <w:b/>
      <w:bCs/>
      <w:iCs/>
      <w:sz w:val="28"/>
    </w:rPr>
  </w:style>
  <w:style w:type="numbering" w:customStyle="1" w:styleId="1">
    <w:name w:val="Нет списка1"/>
    <w:next w:val="a2"/>
    <w:uiPriority w:val="99"/>
    <w:semiHidden/>
    <w:unhideWhenUsed/>
    <w:rsid w:val="007333AE"/>
  </w:style>
  <w:style w:type="paragraph" w:styleId="a3">
    <w:name w:val="Body Text"/>
    <w:basedOn w:val="a"/>
    <w:link w:val="a4"/>
    <w:qFormat/>
    <w:rsid w:val="007333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rsid w:val="007333A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7333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333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7333AE"/>
    <w:pPr>
      <w:widowControl w:val="0"/>
      <w:autoSpaceDE w:val="0"/>
      <w:autoSpaceDN w:val="0"/>
      <w:spacing w:before="67" w:after="0" w:line="240" w:lineRule="auto"/>
      <w:ind w:left="312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333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333AE"/>
    <w:rPr>
      <w:rFonts w:ascii="Times New Roman" w:hAnsi="Times New Roman"/>
      <w:sz w:val="24"/>
      <w:u w:val="none"/>
      <w:effect w:val="none"/>
    </w:rPr>
  </w:style>
  <w:style w:type="paragraph" w:customStyle="1" w:styleId="10">
    <w:name w:val="Абзац списка1"/>
    <w:basedOn w:val="a"/>
    <w:link w:val="ListParagraphChar"/>
    <w:rsid w:val="007333A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val="x-none" w:eastAsia="ru-RU"/>
    </w:rPr>
  </w:style>
  <w:style w:type="character" w:customStyle="1" w:styleId="ListParagraphChar">
    <w:name w:val="List Paragraph Char"/>
    <w:link w:val="10"/>
    <w:locked/>
    <w:rsid w:val="007333AE"/>
    <w:rPr>
      <w:rFonts w:ascii="Calibri" w:eastAsia="Times New Roman" w:hAnsi="Calibri" w:cs="Times New Roman"/>
      <w:sz w:val="24"/>
      <w:szCs w:val="20"/>
      <w:lang w:val="x-none" w:eastAsia="ru-RU"/>
    </w:rPr>
  </w:style>
  <w:style w:type="paragraph" w:styleId="a6">
    <w:name w:val="List Paragraph"/>
    <w:basedOn w:val="a"/>
    <w:link w:val="a7"/>
    <w:uiPriority w:val="99"/>
    <w:qFormat/>
    <w:rsid w:val="007333A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x-none" w:eastAsia="ru-RU"/>
    </w:rPr>
  </w:style>
  <w:style w:type="character" w:customStyle="1" w:styleId="a7">
    <w:name w:val="Абзац списка Знак"/>
    <w:link w:val="a6"/>
    <w:uiPriority w:val="99"/>
    <w:locked/>
    <w:rsid w:val="007333AE"/>
    <w:rPr>
      <w:rFonts w:ascii="Calibri" w:eastAsia="Calibri" w:hAnsi="Calibri" w:cs="Times New Roman"/>
      <w:sz w:val="24"/>
      <w:szCs w:val="24"/>
      <w:lang w:val="x-none" w:eastAsia="ru-RU"/>
    </w:rPr>
  </w:style>
  <w:style w:type="paragraph" w:customStyle="1" w:styleId="21">
    <w:name w:val="Абзац списка2"/>
    <w:basedOn w:val="a"/>
    <w:link w:val="ListParagraphChar1"/>
    <w:rsid w:val="007333AE"/>
    <w:pPr>
      <w:ind w:left="720"/>
      <w:contextualSpacing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ListParagraphChar1">
    <w:name w:val="List Paragraph Char1"/>
    <w:link w:val="21"/>
    <w:locked/>
    <w:rsid w:val="007333AE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FontStyle60">
    <w:name w:val="Font Style60"/>
    <w:rsid w:val="007333AE"/>
    <w:rPr>
      <w:rFonts w:ascii="Times New Roman" w:hAnsi="Times New Roman" w:cs="Times New Roman" w:hint="default"/>
      <w:sz w:val="20"/>
      <w:szCs w:val="20"/>
    </w:rPr>
  </w:style>
  <w:style w:type="paragraph" w:customStyle="1" w:styleId="12">
    <w:name w:val="Без интервала1"/>
    <w:link w:val="NoSpacingChar"/>
    <w:rsid w:val="007333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2"/>
    <w:locked/>
    <w:rsid w:val="007333AE"/>
    <w:rPr>
      <w:rFonts w:ascii="Calibri" w:eastAsia="Times New Roman" w:hAnsi="Calibri" w:cs="Times New Roman"/>
    </w:rPr>
  </w:style>
  <w:style w:type="paragraph" w:styleId="a8">
    <w:name w:val="Body Text Indent"/>
    <w:basedOn w:val="a"/>
    <w:link w:val="a9"/>
    <w:unhideWhenUsed/>
    <w:rsid w:val="007333AE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9">
    <w:name w:val="Основной текст с отступом Знак"/>
    <w:basedOn w:val="a0"/>
    <w:link w:val="a8"/>
    <w:rsid w:val="007333AE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7333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7333AE"/>
    <w:rPr>
      <w:rFonts w:ascii="Calibri" w:eastAsia="Calibri" w:hAnsi="Calibri" w:cs="Times New Roman"/>
    </w:rPr>
  </w:style>
  <w:style w:type="character" w:customStyle="1" w:styleId="c20">
    <w:name w:val="c20"/>
    <w:rsid w:val="007333AE"/>
  </w:style>
  <w:style w:type="paragraph" w:styleId="ac">
    <w:name w:val="header"/>
    <w:basedOn w:val="a"/>
    <w:link w:val="ad"/>
    <w:uiPriority w:val="99"/>
    <w:unhideWhenUsed/>
    <w:rsid w:val="007333A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7333AE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333A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7333AE"/>
    <w:rPr>
      <w:rFonts w:ascii="Calibri" w:eastAsia="Calibri" w:hAnsi="Calibri" w:cs="Times New Roman"/>
    </w:rPr>
  </w:style>
  <w:style w:type="paragraph" w:customStyle="1" w:styleId="3">
    <w:name w:val="Абзац списка3"/>
    <w:basedOn w:val="a"/>
    <w:rsid w:val="007333A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0">
    <w:name w:val="Основной текст3"/>
    <w:basedOn w:val="a"/>
    <w:rsid w:val="007333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pacing w:val="10"/>
      <w:sz w:val="21"/>
      <w:szCs w:val="21"/>
      <w:lang w:eastAsia="ru-RU"/>
    </w:rPr>
  </w:style>
  <w:style w:type="paragraph" w:customStyle="1" w:styleId="Style14">
    <w:name w:val="Style14"/>
    <w:basedOn w:val="a"/>
    <w:rsid w:val="007333AE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Без интервала2"/>
    <w:rsid w:val="007333A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6">
    <w:name w:val="Style16"/>
    <w:basedOn w:val="a"/>
    <w:rsid w:val="007333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7333AE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rsid w:val="007333AE"/>
    <w:rPr>
      <w:rFonts w:ascii="Times New Roman" w:hAnsi="Times New Roman" w:cs="Times New Roman"/>
      <w:b/>
      <w:bCs/>
      <w:sz w:val="20"/>
      <w:szCs w:val="20"/>
    </w:rPr>
  </w:style>
  <w:style w:type="character" w:customStyle="1" w:styleId="23">
    <w:name w:val="Основной текст (2)_"/>
    <w:link w:val="24"/>
    <w:rsid w:val="007333AE"/>
    <w:rPr>
      <w:b/>
      <w:bCs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333AE"/>
    <w:pPr>
      <w:widowControl w:val="0"/>
      <w:shd w:val="clear" w:color="auto" w:fill="FFFFFF"/>
      <w:spacing w:after="480" w:line="0" w:lineRule="atLeast"/>
      <w:jc w:val="center"/>
    </w:pPr>
    <w:rPr>
      <w:b/>
      <w:bCs/>
      <w:sz w:val="27"/>
      <w:szCs w:val="27"/>
      <w:shd w:val="clear" w:color="auto" w:fill="FFFFFF"/>
    </w:rPr>
  </w:style>
  <w:style w:type="character" w:customStyle="1" w:styleId="FontStyle71">
    <w:name w:val="Font Style71"/>
    <w:rsid w:val="007333A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9">
    <w:name w:val="Style49"/>
    <w:basedOn w:val="a"/>
    <w:rsid w:val="007333AE"/>
    <w:pPr>
      <w:widowControl w:val="0"/>
      <w:autoSpaceDE w:val="0"/>
      <w:autoSpaceDN w:val="0"/>
      <w:adjustRightInd w:val="0"/>
      <w:spacing w:after="0" w:line="22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7333AE"/>
    <w:rPr>
      <w:rFonts w:ascii="Times New Roman" w:hAnsi="Times New Roman" w:cs="Times New Roman"/>
      <w:b/>
      <w:bCs/>
      <w:sz w:val="18"/>
      <w:szCs w:val="18"/>
    </w:rPr>
  </w:style>
  <w:style w:type="character" w:customStyle="1" w:styleId="af0">
    <w:name w:val="Основной текст + Полужирный"/>
    <w:rsid w:val="007333A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x-none"/>
    </w:rPr>
  </w:style>
  <w:style w:type="character" w:styleId="af1">
    <w:name w:val="page number"/>
    <w:rsid w:val="007333AE"/>
  </w:style>
  <w:style w:type="paragraph" w:styleId="af2">
    <w:name w:val="Balloon Text"/>
    <w:basedOn w:val="a"/>
    <w:link w:val="af3"/>
    <w:uiPriority w:val="99"/>
    <w:semiHidden/>
    <w:unhideWhenUsed/>
    <w:rsid w:val="007333AE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333AE"/>
    <w:rPr>
      <w:rFonts w:ascii="Segoe UI" w:eastAsia="Calibri" w:hAnsi="Segoe UI" w:cs="Segoe UI"/>
      <w:sz w:val="18"/>
      <w:szCs w:val="18"/>
    </w:rPr>
  </w:style>
  <w:style w:type="paragraph" w:customStyle="1" w:styleId="Style17">
    <w:name w:val="Style17"/>
    <w:basedOn w:val="a"/>
    <w:rsid w:val="007333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333A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7333AE"/>
    <w:pPr>
      <w:widowControl w:val="0"/>
      <w:autoSpaceDE w:val="0"/>
      <w:autoSpaceDN w:val="0"/>
      <w:adjustRightInd w:val="0"/>
      <w:spacing w:after="0" w:line="232" w:lineRule="exact"/>
      <w:ind w:firstLine="3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7333AE"/>
    <w:rPr>
      <w:rFonts w:ascii="Times New Roman" w:hAnsi="Times New Roman" w:cs="Times New Roman"/>
      <w:b/>
      <w:bCs/>
      <w:sz w:val="26"/>
      <w:szCs w:val="26"/>
    </w:rPr>
  </w:style>
  <w:style w:type="character" w:customStyle="1" w:styleId="small">
    <w:name w:val="small"/>
    <w:rsid w:val="007333AE"/>
    <w:rPr>
      <w:rFonts w:cs="Times New Roman"/>
    </w:rPr>
  </w:style>
  <w:style w:type="character" w:customStyle="1" w:styleId="110">
    <w:name w:val="Основной текст (11)"/>
    <w:link w:val="111"/>
    <w:rsid w:val="007333AE"/>
    <w:rPr>
      <w:rFonts w:ascii="Times New Roman" w:hAnsi="Times New Roman"/>
      <w:shd w:val="clear" w:color="auto" w:fill="FFFFFF"/>
    </w:rPr>
  </w:style>
  <w:style w:type="paragraph" w:customStyle="1" w:styleId="111">
    <w:name w:val="Основной текст (11)1"/>
    <w:basedOn w:val="a"/>
    <w:link w:val="110"/>
    <w:rsid w:val="007333AE"/>
    <w:pPr>
      <w:shd w:val="clear" w:color="auto" w:fill="FFFFFF"/>
      <w:spacing w:after="0" w:line="240" w:lineRule="atLeast"/>
      <w:jc w:val="right"/>
    </w:pPr>
    <w:rPr>
      <w:rFonts w:ascii="Times New Roman" w:hAnsi="Times New Roman"/>
    </w:rPr>
  </w:style>
  <w:style w:type="character" w:customStyle="1" w:styleId="7">
    <w:name w:val="Основной текст (7)"/>
    <w:link w:val="71"/>
    <w:rsid w:val="007333AE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7333AE"/>
    <w:pPr>
      <w:shd w:val="clear" w:color="auto" w:fill="FFFFFF"/>
      <w:spacing w:before="120" w:after="120" w:line="240" w:lineRule="atLeast"/>
    </w:pPr>
    <w:rPr>
      <w:i/>
      <w:iCs/>
      <w:sz w:val="18"/>
      <w:szCs w:val="18"/>
    </w:rPr>
  </w:style>
  <w:style w:type="paragraph" w:customStyle="1" w:styleId="210">
    <w:name w:val="Основной текст (2)1"/>
    <w:basedOn w:val="a"/>
    <w:rsid w:val="007333AE"/>
    <w:pPr>
      <w:shd w:val="clear" w:color="auto" w:fill="FFFFFF"/>
      <w:spacing w:after="0" w:line="271" w:lineRule="exact"/>
    </w:pPr>
    <w:rPr>
      <w:rFonts w:ascii="Calibri" w:eastAsia="Calibri" w:hAnsi="Calibri" w:cs="Times New Roman"/>
    </w:rPr>
  </w:style>
  <w:style w:type="character" w:customStyle="1" w:styleId="15">
    <w:name w:val="Основной текст (15) + Не курсив"/>
    <w:rsid w:val="007333AE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22TimesNewRoman">
    <w:name w:val="Основной текст (22) + Times New Roman"/>
    <w:aliases w:val="11 pt2,Полужирный2,Курсив12,Основной текст (3) + Полужирный25"/>
    <w:rsid w:val="007333AE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2100">
    <w:name w:val="Основной текст (2) + Полужирный10"/>
    <w:aliases w:val="Курсив11,Основной текст (3) + Полужирный23"/>
    <w:rsid w:val="007333AE"/>
    <w:rPr>
      <w:rFonts w:ascii="Times New Roman" w:hAnsi="Times New Roman" w:cs="Times New Roman"/>
      <w:b/>
      <w:bCs/>
      <w:i/>
      <w:iCs/>
      <w:sz w:val="20"/>
      <w:szCs w:val="20"/>
      <w:lang w:bidi="ar-SA"/>
    </w:rPr>
  </w:style>
  <w:style w:type="character" w:customStyle="1" w:styleId="31">
    <w:name w:val="Основной текст (3)"/>
    <w:link w:val="310"/>
    <w:rsid w:val="007333AE"/>
    <w:rPr>
      <w:rFonts w:ascii="Times New Roman" w:hAnsi="Times New Roman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7333AE"/>
    <w:pPr>
      <w:shd w:val="clear" w:color="auto" w:fill="FFFFFF"/>
      <w:spacing w:before="120" w:after="0" w:line="266" w:lineRule="exact"/>
      <w:jc w:val="center"/>
    </w:pPr>
    <w:rPr>
      <w:rFonts w:ascii="Times New Roman" w:hAnsi="Times New Roman"/>
    </w:rPr>
  </w:style>
  <w:style w:type="character" w:customStyle="1" w:styleId="29">
    <w:name w:val="Основной текст (2) + Полужирный9"/>
    <w:aliases w:val="Курсив10,Основной текст (3) + Полужирный21"/>
    <w:rsid w:val="007333AE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3010pt">
    <w:name w:val="Основной текст (30) + 10 pt"/>
    <w:aliases w:val="Курсив9,Основной текст (3) + Полужирный19"/>
    <w:rsid w:val="007333AE"/>
    <w:rPr>
      <w:i/>
      <w:iCs/>
      <w:noProof/>
      <w:sz w:val="18"/>
      <w:szCs w:val="18"/>
      <w:lang w:bidi="ar-SA"/>
    </w:rPr>
  </w:style>
  <w:style w:type="character" w:customStyle="1" w:styleId="65">
    <w:name w:val="Основной текст (6) + Полужирный5"/>
    <w:aliases w:val="Курсив8,Основной текст (2) + Полужирный8,Основной текст (3) + Полужирный17"/>
    <w:rsid w:val="007333AE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9">
    <w:name w:val="Основной текст (19) + Не полужирный"/>
    <w:aliases w:val="Курсив7,Основной текст (3) + Полужирный15"/>
    <w:rsid w:val="007333AE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00">
    <w:name w:val="Основной текст (10)"/>
    <w:link w:val="101"/>
    <w:rsid w:val="007333AE"/>
    <w:rPr>
      <w:noProof/>
      <w:shd w:val="clear" w:color="auto" w:fill="FFFFFF"/>
    </w:rPr>
  </w:style>
  <w:style w:type="paragraph" w:customStyle="1" w:styleId="101">
    <w:name w:val="Основной текст (10)1"/>
    <w:basedOn w:val="a"/>
    <w:link w:val="100"/>
    <w:rsid w:val="007333AE"/>
    <w:pPr>
      <w:shd w:val="clear" w:color="auto" w:fill="FFFFFF"/>
      <w:spacing w:after="0" w:line="240" w:lineRule="atLeast"/>
    </w:pPr>
    <w:rPr>
      <w:noProof/>
    </w:rPr>
  </w:style>
  <w:style w:type="character" w:customStyle="1" w:styleId="73">
    <w:name w:val="Основной текст (7) + Курсив3"/>
    <w:rsid w:val="007333AE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13">
    <w:name w:val="Основной текст (13) + Не полужирный"/>
    <w:aliases w:val="Не курсив4,Основной текст (10) + Не полужирный3"/>
    <w:rsid w:val="007333AE"/>
    <w:rPr>
      <w:b/>
      <w:bCs/>
      <w:i/>
      <w:iCs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CFF89-3BB1-4843-89A5-6FC48176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2459</Words>
  <Characters>14020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user0117</dc:creator>
  <cp:lastModifiedBy>Пользователь</cp:lastModifiedBy>
  <cp:revision>8</cp:revision>
  <cp:lastPrinted>2020-12-29T21:18:00Z</cp:lastPrinted>
  <dcterms:created xsi:type="dcterms:W3CDTF">2020-10-08T05:21:00Z</dcterms:created>
  <dcterms:modified xsi:type="dcterms:W3CDTF">2020-12-30T01:09:00Z</dcterms:modified>
</cp:coreProperties>
</file>